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D1EE" w14:textId="77777777" w:rsidR="00FB2649" w:rsidRPr="00226580" w:rsidRDefault="00FB2649" w:rsidP="00226580">
      <w:pPr>
        <w:rPr>
          <w:rFonts w:asciiTheme="minorHAnsi" w:hAnsiTheme="minorHAnsi"/>
          <w:b/>
          <w:bCs/>
          <w:sz w:val="32"/>
          <w:szCs w:val="32"/>
        </w:rPr>
      </w:pPr>
      <w:bookmarkStart w:id="0" w:name="_Toc191027208"/>
      <w:bookmarkStart w:id="1" w:name="_Toc191027438"/>
      <w:r w:rsidRPr="00226580">
        <w:rPr>
          <w:rFonts w:asciiTheme="minorHAnsi" w:hAnsiTheme="minorHAnsi"/>
          <w:b/>
          <w:bCs/>
          <w:sz w:val="32"/>
          <w:szCs w:val="32"/>
        </w:rPr>
        <w:t>Lapsipotilaan keskuslaskimoportin (PAC) käsittely</w:t>
      </w:r>
      <w:bookmarkEnd w:id="0"/>
      <w:bookmarkEnd w:id="1"/>
      <w:r w:rsidRPr="00226580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14:paraId="01927A5F" w14:textId="77777777" w:rsidR="00FB2649" w:rsidRPr="00226580" w:rsidRDefault="00FB2649" w:rsidP="00FB2649">
      <w:pPr>
        <w:rPr>
          <w:rFonts w:asciiTheme="minorHAnsi" w:hAnsiTheme="minorHAnsi"/>
        </w:rPr>
      </w:pPr>
    </w:p>
    <w:p w14:paraId="6B6D38FE" w14:textId="77777777" w:rsidR="00FB2649" w:rsidRPr="00226580" w:rsidRDefault="00FB2649" w:rsidP="00FB2649">
      <w:pPr>
        <w:rPr>
          <w:rFonts w:asciiTheme="minorHAnsi" w:hAnsiTheme="minorHAnsi"/>
        </w:rPr>
      </w:pPr>
    </w:p>
    <w:p w14:paraId="5830681A" w14:textId="49D0C259" w:rsidR="00FB2649" w:rsidRPr="00226580" w:rsidRDefault="00FB2649" w:rsidP="00FB2649">
      <w:pPr>
        <w:rPr>
          <w:rFonts w:asciiTheme="minorHAnsi" w:hAnsiTheme="minorHAnsi"/>
        </w:rPr>
      </w:pPr>
    </w:p>
    <w:p w14:paraId="54168E2D" w14:textId="3D468661" w:rsidR="00FB2649" w:rsidRPr="00226580" w:rsidRDefault="00A87071" w:rsidP="00FB2649">
      <w:pPr>
        <w:rPr>
          <w:rFonts w:asciiTheme="minorHAnsi" w:hAnsiTheme="minorHAnsi"/>
        </w:rPr>
      </w:pPr>
      <w:r w:rsidRPr="00226580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08B481B5" wp14:editId="33315757">
            <wp:simplePos x="0" y="0"/>
            <wp:positionH relativeFrom="column">
              <wp:posOffset>3886835</wp:posOffset>
            </wp:positionH>
            <wp:positionV relativeFrom="page">
              <wp:posOffset>2465705</wp:posOffset>
            </wp:positionV>
            <wp:extent cx="1830070" cy="1353185"/>
            <wp:effectExtent l="0" t="0" r="0" b="0"/>
            <wp:wrapThrough wrapText="left">
              <wp:wrapPolygon edited="0">
                <wp:start x="0" y="0"/>
                <wp:lineTo x="0" y="21286"/>
                <wp:lineTo x="21360" y="21286"/>
                <wp:lineTo x="21360" y="0"/>
                <wp:lineTo x="0" y="0"/>
              </wp:wrapPolygon>
            </wp:wrapThrough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59414C" w14:textId="47059C35" w:rsidR="00FB2649" w:rsidRPr="00226580" w:rsidRDefault="00FB2649" w:rsidP="00FB2649">
      <w:pPr>
        <w:rPr>
          <w:rFonts w:asciiTheme="minorHAnsi" w:hAnsiTheme="minorHAnsi"/>
          <w:b/>
        </w:rPr>
      </w:pPr>
    </w:p>
    <w:p w14:paraId="7B2AB821" w14:textId="691101C0" w:rsidR="00FB2649" w:rsidRPr="00226580" w:rsidRDefault="00FB2649" w:rsidP="00FB2649">
      <w:pPr>
        <w:rPr>
          <w:rFonts w:asciiTheme="minorHAnsi" w:hAnsiTheme="minorHAnsi"/>
        </w:rPr>
      </w:pPr>
    </w:p>
    <w:p w14:paraId="30E6BAAF" w14:textId="77777777" w:rsidR="00FB2649" w:rsidRPr="00226580" w:rsidRDefault="00FB2649" w:rsidP="00FB2649">
      <w:pPr>
        <w:rPr>
          <w:rFonts w:asciiTheme="minorHAnsi" w:hAnsiTheme="minorHAnsi"/>
        </w:rPr>
      </w:pPr>
      <w:r w:rsidRPr="00226580">
        <w:rPr>
          <w:rFonts w:asciiTheme="minorHAnsi" w:hAnsiTheme="minorHAnsi"/>
        </w:rPr>
        <w:t>Keskuslaskimoportti on ihon alle sijoitettu lääkkeenanto/infuusioportti, jossa on kammio-osa ja keskuslaskimoon johdettu katetri.</w:t>
      </w:r>
    </w:p>
    <w:p w14:paraId="1E9494A2" w14:textId="77777777" w:rsidR="00FB2649" w:rsidRPr="00226580" w:rsidRDefault="00FB2649" w:rsidP="00FB2649">
      <w:pPr>
        <w:rPr>
          <w:rFonts w:asciiTheme="minorHAnsi" w:hAnsiTheme="minorHAnsi"/>
        </w:rPr>
      </w:pPr>
    </w:p>
    <w:p w14:paraId="4516C226" w14:textId="77777777" w:rsidR="00FB2649" w:rsidRPr="00226580" w:rsidRDefault="00FB2649" w:rsidP="00FB2649">
      <w:pPr>
        <w:rPr>
          <w:rFonts w:asciiTheme="minorHAnsi" w:hAnsiTheme="minorHAnsi"/>
        </w:rPr>
      </w:pPr>
    </w:p>
    <w:p w14:paraId="15230798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7BE7193F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6BC08D94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5504652B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24AA0CF2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2ABF7017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sdt>
      <w:sdtPr>
        <w:rPr>
          <w:rFonts w:asciiTheme="minorHAnsi" w:eastAsiaTheme="minorHAnsi" w:hAnsiTheme="minorHAnsi" w:cstheme="minorHAnsi"/>
          <w:b w:val="0"/>
          <w:color w:val="auto"/>
          <w:sz w:val="24"/>
          <w:szCs w:val="22"/>
          <w:lang w:eastAsia="en-US"/>
        </w:rPr>
        <w:id w:val="181459775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D3BE379" w14:textId="77777777" w:rsidR="00FB2649" w:rsidRDefault="00FB2649" w:rsidP="00FB2649">
          <w:pPr>
            <w:pStyle w:val="Sisllysluettelonotsikko"/>
            <w:rPr>
              <w:rFonts w:asciiTheme="minorHAnsi" w:hAnsiTheme="minorHAnsi" w:cstheme="minorHAnsi"/>
              <w:color w:val="auto"/>
            </w:rPr>
          </w:pPr>
          <w:r w:rsidRPr="00226580">
            <w:rPr>
              <w:rFonts w:asciiTheme="minorHAnsi" w:hAnsiTheme="minorHAnsi" w:cstheme="minorHAnsi"/>
              <w:color w:val="auto"/>
            </w:rPr>
            <w:t>Sisällys</w:t>
          </w:r>
        </w:p>
        <w:p w14:paraId="378EED90" w14:textId="77777777" w:rsidR="00226580" w:rsidRPr="00226580" w:rsidRDefault="00226580" w:rsidP="00226580">
          <w:pPr>
            <w:rPr>
              <w:lang w:eastAsia="fi-FI"/>
            </w:rPr>
          </w:pPr>
        </w:p>
        <w:p w14:paraId="15A3C428" w14:textId="393625B0" w:rsidR="00A87071" w:rsidRDefault="00FB2649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r w:rsidRPr="00226580">
            <w:rPr>
              <w:rFonts w:asciiTheme="minorHAnsi" w:hAnsiTheme="minorHAnsi"/>
            </w:rPr>
            <w:fldChar w:fldCharType="begin"/>
          </w:r>
          <w:r w:rsidRPr="00226580">
            <w:rPr>
              <w:rFonts w:asciiTheme="minorHAnsi" w:hAnsiTheme="minorHAnsi"/>
            </w:rPr>
            <w:instrText xml:space="preserve"> TOC \o "1-3" \h \z \u </w:instrText>
          </w:r>
          <w:r w:rsidRPr="00226580">
            <w:rPr>
              <w:rFonts w:asciiTheme="minorHAnsi" w:hAnsiTheme="minorHAnsi"/>
            </w:rPr>
            <w:fldChar w:fldCharType="separate"/>
          </w:r>
          <w:hyperlink w:anchor="_Toc192068066" w:history="1">
            <w:r w:rsidR="00A87071" w:rsidRPr="00DB7C7B">
              <w:rPr>
                <w:rStyle w:val="Hyperlinkki"/>
                <w:noProof/>
              </w:rPr>
              <w:t>Yleistä</w:t>
            </w:r>
            <w:r w:rsidR="00A87071" w:rsidRPr="00DB7C7B">
              <w:rPr>
                <w:rStyle w:val="Hyperlinkki"/>
                <w:b/>
                <w:bCs/>
                <w:noProof/>
              </w:rPr>
              <w:t>:</w:t>
            </w:r>
            <w:r w:rsidR="00A87071">
              <w:rPr>
                <w:noProof/>
                <w:webHidden/>
              </w:rPr>
              <w:tab/>
            </w:r>
            <w:r w:rsidR="00A87071">
              <w:rPr>
                <w:noProof/>
                <w:webHidden/>
              </w:rPr>
              <w:fldChar w:fldCharType="begin"/>
            </w:r>
            <w:r w:rsidR="00A87071">
              <w:rPr>
                <w:noProof/>
                <w:webHidden/>
              </w:rPr>
              <w:instrText xml:space="preserve"> PAGEREF _Toc192068066 \h </w:instrText>
            </w:r>
            <w:r w:rsidR="00A87071">
              <w:rPr>
                <w:noProof/>
                <w:webHidden/>
              </w:rPr>
            </w:r>
            <w:r w:rsidR="00A87071">
              <w:rPr>
                <w:noProof/>
                <w:webHidden/>
              </w:rPr>
              <w:fldChar w:fldCharType="separate"/>
            </w:r>
            <w:r w:rsidR="00A87071">
              <w:rPr>
                <w:noProof/>
                <w:webHidden/>
              </w:rPr>
              <w:t>2</w:t>
            </w:r>
            <w:r w:rsidR="00A87071">
              <w:rPr>
                <w:noProof/>
                <w:webHidden/>
              </w:rPr>
              <w:fldChar w:fldCharType="end"/>
            </w:r>
          </w:hyperlink>
        </w:p>
        <w:p w14:paraId="46A90254" w14:textId="6A5D6695" w:rsidR="00A87071" w:rsidRDefault="002379B1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92068067" w:history="1">
            <w:r w:rsidR="00A87071" w:rsidRPr="00DB7C7B">
              <w:rPr>
                <w:rStyle w:val="Hyperlinkki"/>
                <w:noProof/>
              </w:rPr>
              <w:t>Vasta laitetun laskimoportin käsittelyohje</w:t>
            </w:r>
            <w:r w:rsidR="00A87071" w:rsidRPr="00DB7C7B">
              <w:rPr>
                <w:rStyle w:val="Hyperlinkki"/>
                <w:b/>
                <w:noProof/>
              </w:rPr>
              <w:t>:</w:t>
            </w:r>
            <w:r w:rsidR="00A87071">
              <w:rPr>
                <w:noProof/>
                <w:webHidden/>
              </w:rPr>
              <w:tab/>
            </w:r>
            <w:r w:rsidR="00A87071">
              <w:rPr>
                <w:noProof/>
                <w:webHidden/>
              </w:rPr>
              <w:fldChar w:fldCharType="begin"/>
            </w:r>
            <w:r w:rsidR="00A87071">
              <w:rPr>
                <w:noProof/>
                <w:webHidden/>
              </w:rPr>
              <w:instrText xml:space="preserve"> PAGEREF _Toc192068067 \h </w:instrText>
            </w:r>
            <w:r w:rsidR="00A87071">
              <w:rPr>
                <w:noProof/>
                <w:webHidden/>
              </w:rPr>
            </w:r>
            <w:r w:rsidR="00A87071">
              <w:rPr>
                <w:noProof/>
                <w:webHidden/>
              </w:rPr>
              <w:fldChar w:fldCharType="separate"/>
            </w:r>
            <w:r w:rsidR="00A87071">
              <w:rPr>
                <w:noProof/>
                <w:webHidden/>
              </w:rPr>
              <w:t>2</w:t>
            </w:r>
            <w:r w:rsidR="00A87071">
              <w:rPr>
                <w:noProof/>
                <w:webHidden/>
              </w:rPr>
              <w:fldChar w:fldCharType="end"/>
            </w:r>
          </w:hyperlink>
        </w:p>
        <w:p w14:paraId="5CCB3B83" w14:textId="2B2C67E7" w:rsidR="00A87071" w:rsidRDefault="002379B1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92068068" w:history="1">
            <w:r w:rsidR="00A87071" w:rsidRPr="00DB7C7B">
              <w:rPr>
                <w:rStyle w:val="Hyperlinkki"/>
                <w:noProof/>
              </w:rPr>
              <w:t>Ihonalaisen keskuslaskimoportin käyttöönotto (huuhtelu, infuusion aloitus tai lääkkeiden anto)</w:t>
            </w:r>
            <w:r w:rsidR="00A87071">
              <w:rPr>
                <w:noProof/>
                <w:webHidden/>
              </w:rPr>
              <w:tab/>
            </w:r>
            <w:r w:rsidR="00A87071">
              <w:rPr>
                <w:noProof/>
                <w:webHidden/>
              </w:rPr>
              <w:fldChar w:fldCharType="begin"/>
            </w:r>
            <w:r w:rsidR="00A87071">
              <w:rPr>
                <w:noProof/>
                <w:webHidden/>
              </w:rPr>
              <w:instrText xml:space="preserve"> PAGEREF _Toc192068068 \h </w:instrText>
            </w:r>
            <w:r w:rsidR="00A87071">
              <w:rPr>
                <w:noProof/>
                <w:webHidden/>
              </w:rPr>
            </w:r>
            <w:r w:rsidR="00A87071">
              <w:rPr>
                <w:noProof/>
                <w:webHidden/>
              </w:rPr>
              <w:fldChar w:fldCharType="separate"/>
            </w:r>
            <w:r w:rsidR="00A87071">
              <w:rPr>
                <w:noProof/>
                <w:webHidden/>
              </w:rPr>
              <w:t>3</w:t>
            </w:r>
            <w:r w:rsidR="00A87071">
              <w:rPr>
                <w:noProof/>
                <w:webHidden/>
              </w:rPr>
              <w:fldChar w:fldCharType="end"/>
            </w:r>
          </w:hyperlink>
        </w:p>
        <w:p w14:paraId="7BB6F91D" w14:textId="5CAEBE9F" w:rsidR="00A87071" w:rsidRDefault="002379B1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92068069" w:history="1">
            <w:r w:rsidR="00A87071" w:rsidRPr="00DB7C7B">
              <w:rPr>
                <w:rStyle w:val="Hyperlinkki"/>
                <w:noProof/>
                <w:lang w:val="sv-SE"/>
              </w:rPr>
              <w:t>Punktioalueen desinfiointi</w:t>
            </w:r>
            <w:r w:rsidR="00A87071">
              <w:rPr>
                <w:noProof/>
                <w:webHidden/>
              </w:rPr>
              <w:tab/>
            </w:r>
            <w:r w:rsidR="00A87071">
              <w:rPr>
                <w:noProof/>
                <w:webHidden/>
              </w:rPr>
              <w:fldChar w:fldCharType="begin"/>
            </w:r>
            <w:r w:rsidR="00A87071">
              <w:rPr>
                <w:noProof/>
                <w:webHidden/>
              </w:rPr>
              <w:instrText xml:space="preserve"> PAGEREF _Toc192068069 \h </w:instrText>
            </w:r>
            <w:r w:rsidR="00A87071">
              <w:rPr>
                <w:noProof/>
                <w:webHidden/>
              </w:rPr>
            </w:r>
            <w:r w:rsidR="00A87071">
              <w:rPr>
                <w:noProof/>
                <w:webHidden/>
              </w:rPr>
              <w:fldChar w:fldCharType="separate"/>
            </w:r>
            <w:r w:rsidR="00A87071">
              <w:rPr>
                <w:noProof/>
                <w:webHidden/>
              </w:rPr>
              <w:t>4</w:t>
            </w:r>
            <w:r w:rsidR="00A87071">
              <w:rPr>
                <w:noProof/>
                <w:webHidden/>
              </w:rPr>
              <w:fldChar w:fldCharType="end"/>
            </w:r>
          </w:hyperlink>
        </w:p>
        <w:p w14:paraId="357FB649" w14:textId="6BD720F1" w:rsidR="00A87071" w:rsidRDefault="002379B1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92068070" w:history="1">
            <w:r w:rsidR="00A87071" w:rsidRPr="00DB7C7B">
              <w:rPr>
                <w:rStyle w:val="Hyperlinkki"/>
                <w:noProof/>
              </w:rPr>
              <w:t>Steriilipöydän teko</w:t>
            </w:r>
            <w:r w:rsidR="00A87071">
              <w:rPr>
                <w:noProof/>
                <w:webHidden/>
              </w:rPr>
              <w:tab/>
            </w:r>
            <w:r w:rsidR="00A87071">
              <w:rPr>
                <w:noProof/>
                <w:webHidden/>
              </w:rPr>
              <w:fldChar w:fldCharType="begin"/>
            </w:r>
            <w:r w:rsidR="00A87071">
              <w:rPr>
                <w:noProof/>
                <w:webHidden/>
              </w:rPr>
              <w:instrText xml:space="preserve"> PAGEREF _Toc192068070 \h </w:instrText>
            </w:r>
            <w:r w:rsidR="00A87071">
              <w:rPr>
                <w:noProof/>
                <w:webHidden/>
              </w:rPr>
            </w:r>
            <w:r w:rsidR="00A87071">
              <w:rPr>
                <w:noProof/>
                <w:webHidden/>
              </w:rPr>
              <w:fldChar w:fldCharType="separate"/>
            </w:r>
            <w:r w:rsidR="00A87071">
              <w:rPr>
                <w:noProof/>
                <w:webHidden/>
              </w:rPr>
              <w:t>4</w:t>
            </w:r>
            <w:r w:rsidR="00A87071">
              <w:rPr>
                <w:noProof/>
                <w:webHidden/>
              </w:rPr>
              <w:fldChar w:fldCharType="end"/>
            </w:r>
          </w:hyperlink>
        </w:p>
        <w:p w14:paraId="7F80E5F5" w14:textId="08A8D3B7" w:rsidR="00A87071" w:rsidRDefault="002379B1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92068071" w:history="1">
            <w:r w:rsidR="00A87071" w:rsidRPr="00DB7C7B">
              <w:rPr>
                <w:rStyle w:val="Hyperlinkki"/>
                <w:noProof/>
              </w:rPr>
              <w:t>Laskimoportin punktio</w:t>
            </w:r>
            <w:r w:rsidR="00A87071">
              <w:rPr>
                <w:noProof/>
                <w:webHidden/>
              </w:rPr>
              <w:tab/>
            </w:r>
            <w:r w:rsidR="00A87071">
              <w:rPr>
                <w:noProof/>
                <w:webHidden/>
              </w:rPr>
              <w:fldChar w:fldCharType="begin"/>
            </w:r>
            <w:r w:rsidR="00A87071">
              <w:rPr>
                <w:noProof/>
                <w:webHidden/>
              </w:rPr>
              <w:instrText xml:space="preserve"> PAGEREF _Toc192068071 \h </w:instrText>
            </w:r>
            <w:r w:rsidR="00A87071">
              <w:rPr>
                <w:noProof/>
                <w:webHidden/>
              </w:rPr>
            </w:r>
            <w:r w:rsidR="00A87071">
              <w:rPr>
                <w:noProof/>
                <w:webHidden/>
              </w:rPr>
              <w:fldChar w:fldCharType="separate"/>
            </w:r>
            <w:r w:rsidR="00A87071">
              <w:rPr>
                <w:noProof/>
                <w:webHidden/>
              </w:rPr>
              <w:t>4</w:t>
            </w:r>
            <w:r w:rsidR="00A87071">
              <w:rPr>
                <w:noProof/>
                <w:webHidden/>
              </w:rPr>
              <w:fldChar w:fldCharType="end"/>
            </w:r>
          </w:hyperlink>
        </w:p>
        <w:p w14:paraId="0F02E73C" w14:textId="6033FA63" w:rsidR="00A87071" w:rsidRDefault="002379B1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92068072" w:history="1">
            <w:r w:rsidR="00A87071" w:rsidRPr="00DB7C7B">
              <w:rPr>
                <w:rStyle w:val="Hyperlinkki"/>
                <w:noProof/>
              </w:rPr>
              <w:t>Lääkkeiden anto, infuusioiden aloittaminen ja lopettaminen ja huuhtelu</w:t>
            </w:r>
            <w:r w:rsidR="00A87071">
              <w:rPr>
                <w:noProof/>
                <w:webHidden/>
              </w:rPr>
              <w:tab/>
            </w:r>
            <w:r w:rsidR="00A87071">
              <w:rPr>
                <w:noProof/>
                <w:webHidden/>
              </w:rPr>
              <w:fldChar w:fldCharType="begin"/>
            </w:r>
            <w:r w:rsidR="00A87071">
              <w:rPr>
                <w:noProof/>
                <w:webHidden/>
              </w:rPr>
              <w:instrText xml:space="preserve"> PAGEREF _Toc192068072 \h </w:instrText>
            </w:r>
            <w:r w:rsidR="00A87071">
              <w:rPr>
                <w:noProof/>
                <w:webHidden/>
              </w:rPr>
            </w:r>
            <w:r w:rsidR="00A87071">
              <w:rPr>
                <w:noProof/>
                <w:webHidden/>
              </w:rPr>
              <w:fldChar w:fldCharType="separate"/>
            </w:r>
            <w:r w:rsidR="00A87071">
              <w:rPr>
                <w:noProof/>
                <w:webHidden/>
              </w:rPr>
              <w:t>5</w:t>
            </w:r>
            <w:r w:rsidR="00A87071">
              <w:rPr>
                <w:noProof/>
                <w:webHidden/>
              </w:rPr>
              <w:fldChar w:fldCharType="end"/>
            </w:r>
          </w:hyperlink>
        </w:p>
        <w:p w14:paraId="7D6DACC1" w14:textId="171CAF5B" w:rsidR="00A87071" w:rsidRDefault="002379B1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92068073" w:history="1">
            <w:r w:rsidR="00A87071" w:rsidRPr="00DB7C7B">
              <w:rPr>
                <w:rStyle w:val="Hyperlinkki"/>
                <w:noProof/>
              </w:rPr>
              <w:t>Infuusioletkujen, kolmitiehanan ja porttineulan vaihto</w:t>
            </w:r>
            <w:r w:rsidR="00A87071">
              <w:rPr>
                <w:noProof/>
                <w:webHidden/>
              </w:rPr>
              <w:tab/>
            </w:r>
            <w:r w:rsidR="00A87071">
              <w:rPr>
                <w:noProof/>
                <w:webHidden/>
              </w:rPr>
              <w:fldChar w:fldCharType="begin"/>
            </w:r>
            <w:r w:rsidR="00A87071">
              <w:rPr>
                <w:noProof/>
                <w:webHidden/>
              </w:rPr>
              <w:instrText xml:space="preserve"> PAGEREF _Toc192068073 \h </w:instrText>
            </w:r>
            <w:r w:rsidR="00A87071">
              <w:rPr>
                <w:noProof/>
                <w:webHidden/>
              </w:rPr>
            </w:r>
            <w:r w:rsidR="00A87071">
              <w:rPr>
                <w:noProof/>
                <w:webHidden/>
              </w:rPr>
              <w:fldChar w:fldCharType="separate"/>
            </w:r>
            <w:r w:rsidR="00A87071">
              <w:rPr>
                <w:noProof/>
                <w:webHidden/>
              </w:rPr>
              <w:t>5</w:t>
            </w:r>
            <w:r w:rsidR="00A87071">
              <w:rPr>
                <w:noProof/>
                <w:webHidden/>
              </w:rPr>
              <w:fldChar w:fldCharType="end"/>
            </w:r>
          </w:hyperlink>
        </w:p>
        <w:p w14:paraId="73895EA6" w14:textId="20E49A12" w:rsidR="00A87071" w:rsidRDefault="002379B1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92068074" w:history="1">
            <w:r w:rsidR="00A87071" w:rsidRPr="00DB7C7B">
              <w:rPr>
                <w:rStyle w:val="Hyperlinkki"/>
                <w:noProof/>
              </w:rPr>
              <w:t>Neulan poisto</w:t>
            </w:r>
            <w:r w:rsidR="00A87071">
              <w:rPr>
                <w:noProof/>
                <w:webHidden/>
              </w:rPr>
              <w:tab/>
            </w:r>
            <w:r w:rsidR="00A87071">
              <w:rPr>
                <w:noProof/>
                <w:webHidden/>
              </w:rPr>
              <w:fldChar w:fldCharType="begin"/>
            </w:r>
            <w:r w:rsidR="00A87071">
              <w:rPr>
                <w:noProof/>
                <w:webHidden/>
              </w:rPr>
              <w:instrText xml:space="preserve"> PAGEREF _Toc192068074 \h </w:instrText>
            </w:r>
            <w:r w:rsidR="00A87071">
              <w:rPr>
                <w:noProof/>
                <w:webHidden/>
              </w:rPr>
            </w:r>
            <w:r w:rsidR="00A87071">
              <w:rPr>
                <w:noProof/>
                <w:webHidden/>
              </w:rPr>
              <w:fldChar w:fldCharType="separate"/>
            </w:r>
            <w:r w:rsidR="00A87071">
              <w:rPr>
                <w:noProof/>
                <w:webHidden/>
              </w:rPr>
              <w:t>5</w:t>
            </w:r>
            <w:r w:rsidR="00A87071">
              <w:rPr>
                <w:noProof/>
                <w:webHidden/>
              </w:rPr>
              <w:fldChar w:fldCharType="end"/>
            </w:r>
          </w:hyperlink>
        </w:p>
        <w:p w14:paraId="4B01BB18" w14:textId="7800EDED" w:rsidR="00FB2649" w:rsidRPr="00226580" w:rsidRDefault="00FB2649" w:rsidP="00FB2649">
          <w:pPr>
            <w:rPr>
              <w:rFonts w:asciiTheme="minorHAnsi" w:hAnsiTheme="minorHAnsi"/>
            </w:rPr>
          </w:pPr>
          <w:r w:rsidRPr="00226580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14:paraId="1C7362D6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11A35A6D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42D0C14B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5D942ED7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18D5CAB8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5CCEBBCD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020781D7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2D8F3AD1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1D28A6BD" w14:textId="0778BA6E" w:rsidR="00FB2649" w:rsidRPr="00226580" w:rsidRDefault="00FB2649" w:rsidP="00226580">
      <w:pPr>
        <w:pStyle w:val="Otsikko3"/>
        <w:rPr>
          <w:b/>
          <w:bCs/>
        </w:rPr>
      </w:pPr>
      <w:bookmarkStart w:id="2" w:name="_Toc192068066"/>
      <w:r w:rsidRPr="00226580">
        <w:rPr>
          <w:rStyle w:val="Otsikko3Char"/>
          <w:rFonts w:asciiTheme="minorHAnsi" w:hAnsiTheme="minorHAnsi" w:cstheme="minorHAnsi"/>
          <w:color w:val="auto"/>
        </w:rPr>
        <w:lastRenderedPageBreak/>
        <w:t>Yleistä</w:t>
      </w:r>
      <w:r w:rsidRPr="00226580">
        <w:rPr>
          <w:b/>
          <w:bCs/>
        </w:rPr>
        <w:t>:</w:t>
      </w:r>
      <w:bookmarkEnd w:id="2"/>
    </w:p>
    <w:p w14:paraId="3B916898" w14:textId="77777777" w:rsidR="00FB2649" w:rsidRPr="00226580" w:rsidRDefault="00FB2649" w:rsidP="00FB2649">
      <w:pPr>
        <w:rPr>
          <w:rFonts w:asciiTheme="minorHAnsi" w:hAnsiTheme="minorHAnsi"/>
        </w:rPr>
      </w:pPr>
    </w:p>
    <w:p w14:paraId="54665114" w14:textId="77777777" w:rsidR="00FB2649" w:rsidRPr="00226580" w:rsidRDefault="00FB2649" w:rsidP="00FB2649">
      <w:pPr>
        <w:numPr>
          <w:ilvl w:val="0"/>
          <w:numId w:val="17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Käy kaikkiin laskimotietä annettaviin hoitoihin, myös verensiirto, varjoaineen anto, isotooppiaineet.</w:t>
      </w:r>
    </w:p>
    <w:p w14:paraId="74415F81" w14:textId="77777777" w:rsidR="00FB2649" w:rsidRPr="00226580" w:rsidRDefault="00FB2649" w:rsidP="00FB2649">
      <w:pPr>
        <w:numPr>
          <w:ilvl w:val="0"/>
          <w:numId w:val="17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Laskimoportin ja porttineulan asettamispäivä ja sijainti kirjataan potilastietojärjestelmään, Eskossa Kliiniseen tilannekuvaan. </w:t>
      </w:r>
    </w:p>
    <w:p w14:paraId="0AF9BFA4" w14:textId="77777777" w:rsidR="00FB2649" w:rsidRPr="00226580" w:rsidRDefault="00FB2649" w:rsidP="00FB2649">
      <w:pPr>
        <w:numPr>
          <w:ilvl w:val="0"/>
          <w:numId w:val="17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Portissa käytetään siivekkeellistä laskimoporttiturvaneulaa esim. </w:t>
      </w:r>
      <w:proofErr w:type="spellStart"/>
      <w:r w:rsidRPr="00226580">
        <w:rPr>
          <w:rFonts w:asciiTheme="minorHAnsi" w:hAnsiTheme="minorHAnsi"/>
        </w:rPr>
        <w:t>Surecan</w:t>
      </w:r>
      <w:proofErr w:type="spellEnd"/>
      <w:r w:rsidRPr="00226580">
        <w:rPr>
          <w:rFonts w:asciiTheme="minorHAnsi" w:hAnsiTheme="minorHAnsi"/>
        </w:rPr>
        <w:t xml:space="preserve"> </w:t>
      </w:r>
      <w:proofErr w:type="spellStart"/>
      <w:r w:rsidRPr="00226580">
        <w:rPr>
          <w:rFonts w:asciiTheme="minorHAnsi" w:hAnsiTheme="minorHAnsi"/>
        </w:rPr>
        <w:t>Safety</w:t>
      </w:r>
      <w:proofErr w:type="spellEnd"/>
      <w:r w:rsidRPr="00226580">
        <w:rPr>
          <w:rFonts w:asciiTheme="minorHAnsi" w:hAnsiTheme="minorHAnsi"/>
        </w:rPr>
        <w:t xml:space="preserve"> II tai laskimoporttineulaa esim. </w:t>
      </w:r>
      <w:proofErr w:type="spellStart"/>
      <w:r w:rsidRPr="00226580">
        <w:rPr>
          <w:rFonts w:asciiTheme="minorHAnsi" w:hAnsiTheme="minorHAnsi"/>
        </w:rPr>
        <w:t>Cytocan</w:t>
      </w:r>
      <w:proofErr w:type="spellEnd"/>
      <w:r w:rsidRPr="00226580">
        <w:rPr>
          <w:rFonts w:asciiTheme="minorHAnsi" w:hAnsiTheme="minorHAnsi"/>
        </w:rPr>
        <w:t xml:space="preserve">. </w:t>
      </w:r>
    </w:p>
    <w:p w14:paraId="2A39C016" w14:textId="77777777" w:rsidR="00FB2649" w:rsidRPr="00226580" w:rsidRDefault="00FB2649" w:rsidP="00FB2649">
      <w:pPr>
        <w:numPr>
          <w:ilvl w:val="0"/>
          <w:numId w:val="16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Porttiin ei saa käyttää tavallista injektioneulaa. Se voi vahingoittaa portin pistokalvoa ja irtopartikkelit voivat aiheuttaa katetrin tukkeutumisen ja aikaansaada vuotoja. </w:t>
      </w:r>
    </w:p>
    <w:p w14:paraId="048AC6BD" w14:textId="77777777" w:rsidR="00FB2649" w:rsidRPr="00226580" w:rsidRDefault="00FB2649" w:rsidP="00FB2649">
      <w:pPr>
        <w:numPr>
          <w:ilvl w:val="0"/>
          <w:numId w:val="16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Vaihda neulan pistokohtaa, jotta </w:t>
      </w:r>
      <w:proofErr w:type="spellStart"/>
      <w:r w:rsidRPr="00226580">
        <w:rPr>
          <w:rFonts w:asciiTheme="minorHAnsi" w:hAnsiTheme="minorHAnsi"/>
        </w:rPr>
        <w:t>silikoniseptumin</w:t>
      </w:r>
      <w:proofErr w:type="spellEnd"/>
      <w:r w:rsidRPr="00226580">
        <w:rPr>
          <w:rFonts w:asciiTheme="minorHAnsi" w:hAnsiTheme="minorHAnsi"/>
        </w:rPr>
        <w:t xml:space="preserve"> käyttöikä olisi mahdollisimman pitkä. Laskimoportti voidaan lävistää 3000 kertaa. </w:t>
      </w:r>
    </w:p>
    <w:p w14:paraId="5AF703B8" w14:textId="77777777" w:rsidR="00FB2649" w:rsidRPr="00226580" w:rsidRDefault="00FB2649" w:rsidP="00FB2649">
      <w:pPr>
        <w:numPr>
          <w:ilvl w:val="0"/>
          <w:numId w:val="16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Portin huuhteluun käytetään vähintään </w:t>
      </w:r>
      <w:proofErr w:type="gramStart"/>
      <w:r w:rsidRPr="00226580">
        <w:rPr>
          <w:rFonts w:asciiTheme="minorHAnsi" w:hAnsiTheme="minorHAnsi"/>
        </w:rPr>
        <w:t>10ml:n</w:t>
      </w:r>
      <w:proofErr w:type="gramEnd"/>
      <w:r w:rsidRPr="00226580">
        <w:rPr>
          <w:rFonts w:asciiTheme="minorHAnsi" w:hAnsiTheme="minorHAnsi"/>
        </w:rPr>
        <w:t xml:space="preserve"> kokoista ruiskua. Pienet lääkemäärät voi annostella varovasti käyttäen pienempää (</w:t>
      </w:r>
      <w:proofErr w:type="gramStart"/>
      <w:r w:rsidRPr="00226580">
        <w:rPr>
          <w:rFonts w:asciiTheme="minorHAnsi" w:hAnsiTheme="minorHAnsi"/>
        </w:rPr>
        <w:t>1ml</w:t>
      </w:r>
      <w:proofErr w:type="gramEnd"/>
      <w:r w:rsidRPr="00226580">
        <w:rPr>
          <w:rFonts w:asciiTheme="minorHAnsi" w:hAnsiTheme="minorHAnsi"/>
        </w:rPr>
        <w:t>, 2ml, 5ml) ruiskua.</w:t>
      </w:r>
    </w:p>
    <w:p w14:paraId="5156997C" w14:textId="77777777" w:rsidR="00FB2649" w:rsidRPr="00226580" w:rsidRDefault="00FB2649" w:rsidP="00FB2649">
      <w:pPr>
        <w:numPr>
          <w:ilvl w:val="0"/>
          <w:numId w:val="16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Verinäytteet voi ottaa käyttäen vakuumiholkkia.</w:t>
      </w:r>
    </w:p>
    <w:p w14:paraId="024B1C9E" w14:textId="77777777" w:rsidR="00FB2649" w:rsidRPr="00226580" w:rsidRDefault="00FB2649" w:rsidP="00FB2649">
      <w:pPr>
        <w:numPr>
          <w:ilvl w:val="0"/>
          <w:numId w:val="16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Porttineula kiinnitetään läpinäkyvällä kalvolla, joka vaihdetaan viikon välein ja aina, kun se on likaantunut, eritteinen tai irronnut reunoiltaan. </w:t>
      </w:r>
    </w:p>
    <w:p w14:paraId="16958276" w14:textId="77777777" w:rsidR="00FB2649" w:rsidRPr="00226580" w:rsidRDefault="00FB2649" w:rsidP="00FB2649">
      <w:pPr>
        <w:numPr>
          <w:ilvl w:val="0"/>
          <w:numId w:val="16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Pistokohta tarkistetaan joka työvuorossa ja kirjataan potilastietojärjestelmään havainnot, tehdyt hoitotoimenpiteet ja huuhtelupäivät. </w:t>
      </w:r>
    </w:p>
    <w:p w14:paraId="00BAB108" w14:textId="77777777" w:rsidR="00FB2649" w:rsidRPr="00226580" w:rsidRDefault="00FB2649" w:rsidP="00FB2649">
      <w:pPr>
        <w:numPr>
          <w:ilvl w:val="0"/>
          <w:numId w:val="16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Portin päällä voi käyttää tarvittaessa paikallispuudutteena </w:t>
      </w:r>
      <w:proofErr w:type="spellStart"/>
      <w:r w:rsidRPr="00226580">
        <w:rPr>
          <w:rFonts w:asciiTheme="minorHAnsi" w:hAnsiTheme="minorHAnsi"/>
        </w:rPr>
        <w:t>Emla</w:t>
      </w:r>
      <w:proofErr w:type="spellEnd"/>
      <w:r w:rsidRPr="00226580">
        <w:rPr>
          <w:rFonts w:asciiTheme="minorHAnsi" w:hAnsiTheme="minorHAnsi"/>
        </w:rPr>
        <w:t xml:space="preserve">- tai </w:t>
      </w:r>
      <w:proofErr w:type="spellStart"/>
      <w:r w:rsidRPr="00226580">
        <w:rPr>
          <w:rFonts w:asciiTheme="minorHAnsi" w:hAnsiTheme="minorHAnsi"/>
        </w:rPr>
        <w:t>Ametop</w:t>
      </w:r>
      <w:proofErr w:type="spellEnd"/>
      <w:r w:rsidRPr="00226580">
        <w:rPr>
          <w:rFonts w:asciiTheme="minorHAnsi" w:hAnsiTheme="minorHAnsi"/>
        </w:rPr>
        <w:t xml:space="preserve"> voidetta.  </w:t>
      </w:r>
    </w:p>
    <w:p w14:paraId="152620F4" w14:textId="77777777" w:rsidR="00FB2649" w:rsidRPr="00226580" w:rsidRDefault="00FB2649" w:rsidP="00FB2649">
      <w:pPr>
        <w:numPr>
          <w:ilvl w:val="0"/>
          <w:numId w:val="16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Porttiin pistettäessä lapsi makaa selällään.   </w:t>
      </w:r>
    </w:p>
    <w:p w14:paraId="72CAE816" w14:textId="77777777" w:rsidR="00FB2649" w:rsidRPr="00226580" w:rsidRDefault="00FB2649" w:rsidP="00FB2649">
      <w:pPr>
        <w:rPr>
          <w:rFonts w:asciiTheme="minorHAnsi" w:hAnsiTheme="minorHAnsi"/>
        </w:rPr>
      </w:pPr>
    </w:p>
    <w:p w14:paraId="6D368937" w14:textId="77777777" w:rsidR="00FB2649" w:rsidRPr="00226580" w:rsidRDefault="00FB2649" w:rsidP="00FB2649">
      <w:pPr>
        <w:rPr>
          <w:rFonts w:asciiTheme="minorHAnsi" w:hAnsiTheme="minorHAnsi"/>
          <w:b/>
        </w:rPr>
      </w:pPr>
    </w:p>
    <w:p w14:paraId="603AF6E5" w14:textId="77777777" w:rsidR="00FB2649" w:rsidRPr="00226580" w:rsidRDefault="00FB2649" w:rsidP="00226580">
      <w:pPr>
        <w:pStyle w:val="Otsikko3"/>
        <w:rPr>
          <w:b/>
        </w:rPr>
      </w:pPr>
      <w:bookmarkStart w:id="3" w:name="_Toc192068067"/>
      <w:r w:rsidRPr="00226580">
        <w:rPr>
          <w:rStyle w:val="Otsikko3Char"/>
          <w:rFonts w:asciiTheme="minorHAnsi" w:hAnsiTheme="minorHAnsi" w:cstheme="minorHAnsi"/>
          <w:color w:val="auto"/>
        </w:rPr>
        <w:t>Vasta laitetun laskimoportin käsittelyohje</w:t>
      </w:r>
      <w:r w:rsidRPr="00226580">
        <w:rPr>
          <w:b/>
        </w:rPr>
        <w:t>:</w:t>
      </w:r>
      <w:bookmarkEnd w:id="3"/>
    </w:p>
    <w:p w14:paraId="511E8908" w14:textId="77777777" w:rsidR="00FB2649" w:rsidRPr="00226580" w:rsidRDefault="00FB2649" w:rsidP="00FB2649">
      <w:pPr>
        <w:rPr>
          <w:rFonts w:asciiTheme="minorHAnsi" w:hAnsiTheme="minorHAnsi"/>
          <w:b/>
        </w:rPr>
      </w:pPr>
    </w:p>
    <w:p w14:paraId="1B7BC995" w14:textId="77777777" w:rsidR="00FB2649" w:rsidRPr="00226580" w:rsidRDefault="00FB2649" w:rsidP="00FB2649">
      <w:pPr>
        <w:numPr>
          <w:ilvl w:val="0"/>
          <w:numId w:val="16"/>
        </w:numPr>
        <w:rPr>
          <w:rFonts w:asciiTheme="minorHAnsi" w:hAnsiTheme="minorHAnsi"/>
          <w:bCs/>
        </w:rPr>
      </w:pPr>
      <w:r w:rsidRPr="00226580">
        <w:rPr>
          <w:rFonts w:asciiTheme="minorHAnsi" w:hAnsiTheme="minorHAnsi"/>
          <w:bCs/>
        </w:rPr>
        <w:t>Vasta laitetun laskimoportin viiltokohdissa noudatetaan toimenpidekertomuksessa annettuja ohjeita. Haava pidetään kuivana 5 vrk, ellei toimenpidekertomuksessa ohjeisteta toisin.</w:t>
      </w:r>
    </w:p>
    <w:p w14:paraId="76F10C27" w14:textId="77777777" w:rsidR="00FB2649" w:rsidRPr="00226580" w:rsidRDefault="00FB2649" w:rsidP="00FB2649">
      <w:pPr>
        <w:numPr>
          <w:ilvl w:val="0"/>
          <w:numId w:val="16"/>
        </w:numPr>
        <w:rPr>
          <w:rFonts w:asciiTheme="minorHAnsi" w:hAnsiTheme="minorHAnsi"/>
          <w:bCs/>
        </w:rPr>
      </w:pPr>
      <w:r w:rsidRPr="00226580">
        <w:rPr>
          <w:rFonts w:asciiTheme="minorHAnsi" w:hAnsiTheme="minorHAnsi"/>
          <w:bCs/>
        </w:rPr>
        <w:t>Hengittävää haavasidosta pidetään haavan päällä 5 päivää. Haavasidos vaihdetaan, mikäli haava erittää ja sidos likaantuu. Kun haava ei eritä, sen voi jättää avoimeksi yleensä 5 päivän kuluttua. Jos vanhemmat tai potilas itse hoitavat haavaa, heidät ohjeistetaan tarvittaessa vaihtamaan haavalappu pestyin, huolellisesti kuivatuin ja desinfioiduin käsin.</w:t>
      </w:r>
    </w:p>
    <w:p w14:paraId="186C28C2" w14:textId="77777777" w:rsidR="00FB2649" w:rsidRPr="00226580" w:rsidRDefault="00FB2649" w:rsidP="00FB2649">
      <w:pPr>
        <w:numPr>
          <w:ilvl w:val="0"/>
          <w:numId w:val="16"/>
        </w:numPr>
        <w:rPr>
          <w:rFonts w:asciiTheme="minorHAnsi" w:hAnsiTheme="minorHAnsi"/>
          <w:bCs/>
        </w:rPr>
      </w:pPr>
      <w:r w:rsidRPr="00226580">
        <w:rPr>
          <w:rFonts w:asciiTheme="minorHAnsi" w:hAnsiTheme="minorHAnsi"/>
          <w:bCs/>
        </w:rPr>
        <w:t>Alle 24 tunnin ikäistä leikkaushaavaa kosketaan ainoastaan steriileillä suojakäsineillä tai steriileillä haavasidoksilla/instrumenteilla.</w:t>
      </w:r>
    </w:p>
    <w:p w14:paraId="0864663C" w14:textId="77777777" w:rsidR="00FB2649" w:rsidRPr="00226580" w:rsidRDefault="00FB2649" w:rsidP="00FB2649">
      <w:pPr>
        <w:rPr>
          <w:rFonts w:asciiTheme="minorHAnsi" w:hAnsiTheme="minorHAnsi"/>
        </w:rPr>
      </w:pPr>
    </w:p>
    <w:p w14:paraId="0EB2B16A" w14:textId="77777777" w:rsidR="00FB2649" w:rsidRPr="00226580" w:rsidRDefault="00FB2649" w:rsidP="00FB2649">
      <w:pPr>
        <w:numPr>
          <w:ilvl w:val="0"/>
          <w:numId w:val="21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br w:type="page"/>
      </w:r>
    </w:p>
    <w:p w14:paraId="39BAE310" w14:textId="77777777" w:rsidR="00FB2649" w:rsidRPr="00226580" w:rsidRDefault="00FB2649" w:rsidP="00226580">
      <w:pPr>
        <w:pStyle w:val="Otsikko3"/>
        <w:rPr>
          <w:rStyle w:val="Otsikko3Char"/>
          <w:color w:val="auto"/>
        </w:rPr>
      </w:pPr>
      <w:bookmarkStart w:id="4" w:name="_Toc192068068"/>
      <w:r w:rsidRPr="00226580">
        <w:rPr>
          <w:rStyle w:val="Otsikko3Char"/>
          <w:color w:val="auto"/>
        </w:rPr>
        <w:lastRenderedPageBreak/>
        <w:t>Ihonalaisen keskuslaskimoportin käyttöönotto (huuhtelu, infuusion aloitus tai lääkkeiden anto)</w:t>
      </w:r>
      <w:bookmarkEnd w:id="4"/>
    </w:p>
    <w:p w14:paraId="51A5B274" w14:textId="77777777" w:rsidR="00FB2649" w:rsidRPr="00226580" w:rsidRDefault="00FB2649" w:rsidP="00FB2649">
      <w:p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1. Desinfioi kädet ja varaa </w:t>
      </w:r>
      <w:r w:rsidRPr="00226580">
        <w:rPr>
          <w:rFonts w:asciiTheme="minorHAnsi" w:hAnsiTheme="minorHAnsi"/>
          <w:u w:val="single"/>
        </w:rPr>
        <w:t>punktiossa tarvittavat välineet:</w:t>
      </w:r>
    </w:p>
    <w:p w14:paraId="5CBBFD95" w14:textId="77777777" w:rsidR="00FB2649" w:rsidRPr="00226580" w:rsidRDefault="00FB2649" w:rsidP="00FB2649">
      <w:pPr>
        <w:numPr>
          <w:ilvl w:val="0"/>
          <w:numId w:val="18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kirurginen suunenäsuojus, laskimoporttiturvaneula, 1-3 kpl steriilejä 10 ml NaCl käyttövalmiita ruiskuja, puoliläpäisevä steriili polyuretaanikalvo neulan kiinnitykseen, steriili liina pöydän suojaksi, steriili reikäliina, steriilit toimenpidekäsineet, 2x </w:t>
      </w:r>
      <w:proofErr w:type="gramStart"/>
      <w:r w:rsidRPr="00226580">
        <w:rPr>
          <w:rFonts w:asciiTheme="minorHAnsi" w:hAnsiTheme="minorHAnsi"/>
        </w:rPr>
        <w:t>5ml</w:t>
      </w:r>
      <w:proofErr w:type="gramEnd"/>
      <w:r w:rsidRPr="00226580">
        <w:rPr>
          <w:rFonts w:asciiTheme="minorHAnsi" w:hAnsiTheme="minorHAnsi"/>
        </w:rPr>
        <w:t xml:space="preserve"> ruisku (+ tarvittaessa ruiskuja verinäytteen ottoon), 3ml hepariiniliuosta 100 IU/ml + steriilikorkki ja kertakäyttöiset tehdassteriilit pihdit tai </w:t>
      </w:r>
      <w:proofErr w:type="spellStart"/>
      <w:r w:rsidRPr="00226580">
        <w:rPr>
          <w:rFonts w:asciiTheme="minorHAnsi" w:hAnsiTheme="minorHAnsi"/>
        </w:rPr>
        <w:t>peanit</w:t>
      </w:r>
      <w:proofErr w:type="spellEnd"/>
      <w:r w:rsidRPr="00226580">
        <w:rPr>
          <w:rFonts w:asciiTheme="minorHAnsi" w:hAnsiTheme="minorHAnsi"/>
        </w:rPr>
        <w:t xml:space="preserve">. </w:t>
      </w:r>
    </w:p>
    <w:p w14:paraId="32FC171E" w14:textId="77777777" w:rsidR="00FB2649" w:rsidRPr="00226580" w:rsidRDefault="00FB2649" w:rsidP="00FB2649">
      <w:pPr>
        <w:numPr>
          <w:ilvl w:val="0"/>
          <w:numId w:val="18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Jos käytät tehdasvalmista settiä, tarkista mitä välineitä setistä puuttuu ja kerää tarvittavat lisäykset.</w:t>
      </w:r>
    </w:p>
    <w:p w14:paraId="0C0FB983" w14:textId="77777777" w:rsidR="00FB2649" w:rsidRPr="00226580" w:rsidRDefault="00FB2649" w:rsidP="00FB2649">
      <w:pPr>
        <w:numPr>
          <w:ilvl w:val="0"/>
          <w:numId w:val="22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Tarkista, että kaikki pakkaukset tai valmis setti ovat ehjiä ja pakkausten viimeinen käyttöpäivämäärä ei ole mennyt umpeen.</w:t>
      </w:r>
    </w:p>
    <w:p w14:paraId="524C8160" w14:textId="77777777" w:rsidR="00FB2649" w:rsidRPr="00226580" w:rsidRDefault="00FB2649" w:rsidP="00FB2649">
      <w:pPr>
        <w:rPr>
          <w:rFonts w:asciiTheme="minorHAnsi" w:hAnsiTheme="minorHAnsi"/>
        </w:rPr>
      </w:pPr>
    </w:p>
    <w:p w14:paraId="5C0C0ED9" w14:textId="77777777" w:rsidR="00FB2649" w:rsidRPr="00226580" w:rsidRDefault="00FB2649" w:rsidP="00FB2649">
      <w:pPr>
        <w:rPr>
          <w:rFonts w:asciiTheme="minorHAnsi" w:hAnsiTheme="minorHAnsi"/>
          <w:u w:val="single"/>
        </w:rPr>
      </w:pPr>
      <w:r w:rsidRPr="00226580">
        <w:rPr>
          <w:rFonts w:asciiTheme="minorHAnsi" w:hAnsiTheme="minorHAnsi"/>
        </w:rPr>
        <w:t xml:space="preserve">2. Varaa toimenpidealueen </w:t>
      </w:r>
      <w:r w:rsidRPr="00226580">
        <w:rPr>
          <w:rFonts w:asciiTheme="minorHAnsi" w:hAnsiTheme="minorHAnsi"/>
          <w:u w:val="single"/>
        </w:rPr>
        <w:t>ihon desinfektioon tarvittavat välineet:</w:t>
      </w:r>
    </w:p>
    <w:p w14:paraId="55A285E7" w14:textId="77777777" w:rsidR="00FB2649" w:rsidRPr="00226580" w:rsidRDefault="00FB2649" w:rsidP="00FB2649">
      <w:pPr>
        <w:numPr>
          <w:ilvl w:val="0"/>
          <w:numId w:val="19"/>
        </w:numPr>
        <w:rPr>
          <w:rFonts w:asciiTheme="minorHAnsi" w:hAnsiTheme="minorHAnsi"/>
        </w:rPr>
      </w:pPr>
      <w:proofErr w:type="gramStart"/>
      <w:r w:rsidRPr="00226580">
        <w:rPr>
          <w:rFonts w:asciiTheme="minorHAnsi" w:hAnsiTheme="minorHAnsi"/>
        </w:rPr>
        <w:t>80%</w:t>
      </w:r>
      <w:proofErr w:type="gramEnd"/>
      <w:r w:rsidRPr="00226580">
        <w:rPr>
          <w:rFonts w:asciiTheme="minorHAnsi" w:hAnsiTheme="minorHAnsi"/>
        </w:rPr>
        <w:t xml:space="preserve"> denaturoitu alkoholi, tehdaspuhdas pesusetti (6 sykeröä), tai 3 pkt 10x10 cm steriilejä taitoksia, tehdaspuhtaat suojakäsineet.</w:t>
      </w:r>
    </w:p>
    <w:p w14:paraId="56F7DE69" w14:textId="77777777" w:rsidR="00FB2649" w:rsidRPr="00226580" w:rsidRDefault="00FB2649" w:rsidP="00FB2649">
      <w:pPr>
        <w:numPr>
          <w:ilvl w:val="0"/>
          <w:numId w:val="19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Pyyhi tarvittaessa yleispuhdistusaineella pöytä, johon kokoat steriilit välineet tai avaat setin.</w:t>
      </w:r>
    </w:p>
    <w:p w14:paraId="7E1C46C5" w14:textId="77777777" w:rsidR="00FB2649" w:rsidRPr="00226580" w:rsidRDefault="00FB2649" w:rsidP="00FB2649">
      <w:pPr>
        <w:rPr>
          <w:rFonts w:asciiTheme="minorHAnsi" w:hAnsiTheme="minorHAnsi"/>
        </w:rPr>
      </w:pPr>
    </w:p>
    <w:p w14:paraId="1DD3F199" w14:textId="77777777" w:rsidR="00FB2649" w:rsidRPr="00226580" w:rsidRDefault="00FB2649" w:rsidP="00FB2649">
      <w:pPr>
        <w:rPr>
          <w:rFonts w:asciiTheme="minorHAnsi" w:hAnsiTheme="minorHAnsi"/>
        </w:rPr>
      </w:pPr>
    </w:p>
    <w:p w14:paraId="66E84223" w14:textId="77777777" w:rsidR="00FB2649" w:rsidRPr="00226580" w:rsidRDefault="00FB2649" w:rsidP="00FB2649">
      <w:pPr>
        <w:rPr>
          <w:rFonts w:asciiTheme="minorHAnsi" w:hAnsiTheme="minorHAnsi"/>
        </w:rPr>
      </w:pPr>
      <w:r w:rsidRPr="00226580">
        <w:rPr>
          <w:rFonts w:asciiTheme="minorHAnsi" w:hAnsiTheme="minorHAnsi"/>
        </w:rPr>
        <w:t>Seuraavat ovat esimerkkituotteita, joita voi käyttää. Emmistä löytyy eri valmistajien vastaavia tuotteita, jotka soveltuvat myös käyttöön.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41"/>
        <w:gridCol w:w="4542"/>
      </w:tblGrid>
      <w:tr w:rsidR="00FB2649" w:rsidRPr="00226580" w14:paraId="5AF2D04F" w14:textId="77777777" w:rsidTr="00235084">
        <w:trPr>
          <w:trHeight w:val="230"/>
        </w:trPr>
        <w:tc>
          <w:tcPr>
            <w:tcW w:w="4541" w:type="dxa"/>
          </w:tcPr>
          <w:p w14:paraId="773E2475" w14:textId="77777777" w:rsidR="00FB2649" w:rsidRPr="00226580" w:rsidRDefault="00FB2649" w:rsidP="00235084">
            <w:pPr>
              <w:rPr>
                <w:rFonts w:asciiTheme="minorHAnsi" w:hAnsiTheme="minorHAnsi"/>
                <w:b/>
                <w:bCs/>
              </w:rPr>
            </w:pPr>
            <w:r w:rsidRPr="00226580">
              <w:rPr>
                <w:rFonts w:asciiTheme="minorHAnsi" w:hAnsiTheme="minorHAnsi"/>
                <w:b/>
                <w:bCs/>
              </w:rPr>
              <w:t>VÄLINE:</w:t>
            </w:r>
          </w:p>
        </w:tc>
        <w:tc>
          <w:tcPr>
            <w:tcW w:w="4542" w:type="dxa"/>
          </w:tcPr>
          <w:p w14:paraId="2609A45A" w14:textId="77777777" w:rsidR="00FB2649" w:rsidRPr="00226580" w:rsidRDefault="00FB2649" w:rsidP="00235084">
            <w:pPr>
              <w:rPr>
                <w:rFonts w:asciiTheme="minorHAnsi" w:hAnsiTheme="minorHAnsi"/>
                <w:b/>
                <w:bCs/>
              </w:rPr>
            </w:pPr>
            <w:r w:rsidRPr="00226580">
              <w:rPr>
                <w:rFonts w:asciiTheme="minorHAnsi" w:hAnsiTheme="minorHAnsi"/>
                <w:b/>
                <w:bCs/>
              </w:rPr>
              <w:t>TILAUSNUMERO EMMISSÄ:</w:t>
            </w:r>
          </w:p>
        </w:tc>
      </w:tr>
      <w:tr w:rsidR="00FB2649" w:rsidRPr="00226580" w14:paraId="1CBC314F" w14:textId="77777777" w:rsidTr="00235084">
        <w:trPr>
          <w:trHeight w:val="274"/>
        </w:trPr>
        <w:tc>
          <w:tcPr>
            <w:tcW w:w="4541" w:type="dxa"/>
          </w:tcPr>
          <w:p w14:paraId="302E48B5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 xml:space="preserve">laskimoporttiturvaneula 20G </w:t>
            </w:r>
            <w:proofErr w:type="gramStart"/>
            <w:r w:rsidRPr="00226580">
              <w:rPr>
                <w:rFonts w:asciiTheme="minorHAnsi" w:hAnsiTheme="minorHAnsi"/>
              </w:rPr>
              <w:t>15mm</w:t>
            </w:r>
            <w:proofErr w:type="gramEnd"/>
          </w:p>
        </w:tc>
        <w:tc>
          <w:tcPr>
            <w:tcW w:w="4542" w:type="dxa"/>
          </w:tcPr>
          <w:p w14:paraId="7AA811B4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>4447005</w:t>
            </w:r>
          </w:p>
        </w:tc>
      </w:tr>
      <w:tr w:rsidR="00FB2649" w:rsidRPr="00226580" w14:paraId="07765D80" w14:textId="77777777" w:rsidTr="00235084">
        <w:trPr>
          <w:trHeight w:val="283"/>
        </w:trPr>
        <w:tc>
          <w:tcPr>
            <w:tcW w:w="4541" w:type="dxa"/>
          </w:tcPr>
          <w:p w14:paraId="7ABC748B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 xml:space="preserve">laskimoporttiturvaneula 20G </w:t>
            </w:r>
            <w:proofErr w:type="gramStart"/>
            <w:r w:rsidRPr="00226580">
              <w:rPr>
                <w:rFonts w:asciiTheme="minorHAnsi" w:hAnsiTheme="minorHAnsi"/>
              </w:rPr>
              <w:t>20mm</w:t>
            </w:r>
            <w:proofErr w:type="gramEnd"/>
          </w:p>
        </w:tc>
        <w:tc>
          <w:tcPr>
            <w:tcW w:w="4542" w:type="dxa"/>
          </w:tcPr>
          <w:p w14:paraId="2ACFF853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>4447006</w:t>
            </w:r>
          </w:p>
        </w:tc>
      </w:tr>
      <w:tr w:rsidR="00FB2649" w:rsidRPr="00226580" w14:paraId="5E82C965" w14:textId="77777777" w:rsidTr="00235084">
        <w:trPr>
          <w:trHeight w:val="283"/>
        </w:trPr>
        <w:tc>
          <w:tcPr>
            <w:tcW w:w="4541" w:type="dxa"/>
          </w:tcPr>
          <w:p w14:paraId="62EDA6B4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 xml:space="preserve">steriili kalvo </w:t>
            </w:r>
            <w:proofErr w:type="spellStart"/>
            <w:r w:rsidRPr="00226580">
              <w:rPr>
                <w:rFonts w:asciiTheme="minorHAnsi" w:hAnsiTheme="minorHAnsi"/>
              </w:rPr>
              <w:t>Tegaderm</w:t>
            </w:r>
            <w:proofErr w:type="spellEnd"/>
            <w:r w:rsidRPr="00226580">
              <w:rPr>
                <w:rFonts w:asciiTheme="minorHAnsi" w:hAnsiTheme="minorHAnsi"/>
              </w:rPr>
              <w:t xml:space="preserve"> 10X12cm</w:t>
            </w:r>
          </w:p>
        </w:tc>
        <w:tc>
          <w:tcPr>
            <w:tcW w:w="4542" w:type="dxa"/>
          </w:tcPr>
          <w:p w14:paraId="522131DD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>310521</w:t>
            </w:r>
          </w:p>
        </w:tc>
      </w:tr>
      <w:tr w:rsidR="00FB2649" w:rsidRPr="00226580" w14:paraId="0E19F0C9" w14:textId="77777777" w:rsidTr="00235084">
        <w:trPr>
          <w:trHeight w:val="274"/>
        </w:trPr>
        <w:tc>
          <w:tcPr>
            <w:tcW w:w="4541" w:type="dxa"/>
          </w:tcPr>
          <w:p w14:paraId="5A7506ED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>steriili liina 50x60</w:t>
            </w:r>
          </w:p>
        </w:tc>
        <w:tc>
          <w:tcPr>
            <w:tcW w:w="4542" w:type="dxa"/>
          </w:tcPr>
          <w:p w14:paraId="569786C4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>G204056-1</w:t>
            </w:r>
          </w:p>
        </w:tc>
      </w:tr>
      <w:tr w:rsidR="00FB2649" w:rsidRPr="00226580" w14:paraId="7801112C" w14:textId="77777777" w:rsidTr="00235084">
        <w:trPr>
          <w:trHeight w:val="274"/>
        </w:trPr>
        <w:tc>
          <w:tcPr>
            <w:tcW w:w="4541" w:type="dxa"/>
          </w:tcPr>
          <w:p w14:paraId="143711DC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>steriili reikäliina 50X60, 8x6</w:t>
            </w:r>
          </w:p>
        </w:tc>
        <w:tc>
          <w:tcPr>
            <w:tcW w:w="4542" w:type="dxa"/>
          </w:tcPr>
          <w:p w14:paraId="1FB4D94D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proofErr w:type="gramStart"/>
            <w:r w:rsidRPr="00226580">
              <w:rPr>
                <w:rFonts w:asciiTheme="minorHAnsi" w:hAnsiTheme="minorHAnsi"/>
              </w:rPr>
              <w:t>1505-01</w:t>
            </w:r>
            <w:proofErr w:type="gramEnd"/>
          </w:p>
        </w:tc>
      </w:tr>
      <w:tr w:rsidR="00FB2649" w:rsidRPr="00226580" w14:paraId="6556FC45" w14:textId="77777777" w:rsidTr="00235084">
        <w:trPr>
          <w:trHeight w:val="283"/>
        </w:trPr>
        <w:tc>
          <w:tcPr>
            <w:tcW w:w="4541" w:type="dxa"/>
          </w:tcPr>
          <w:p w14:paraId="5BFCB9A5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>kertakäyttöiset steriilit pihdit</w:t>
            </w:r>
          </w:p>
        </w:tc>
        <w:tc>
          <w:tcPr>
            <w:tcW w:w="4542" w:type="dxa"/>
          </w:tcPr>
          <w:p w14:paraId="096AE81B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>BH424SU</w:t>
            </w:r>
          </w:p>
        </w:tc>
      </w:tr>
      <w:tr w:rsidR="00FB2649" w:rsidRPr="00226580" w14:paraId="56EA5A38" w14:textId="77777777" w:rsidTr="00235084">
        <w:trPr>
          <w:trHeight w:val="308"/>
        </w:trPr>
        <w:tc>
          <w:tcPr>
            <w:tcW w:w="4541" w:type="dxa"/>
          </w:tcPr>
          <w:p w14:paraId="5518C034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>tehdaspuhdas pesusetti, 6sykeröä</w:t>
            </w:r>
          </w:p>
        </w:tc>
        <w:tc>
          <w:tcPr>
            <w:tcW w:w="4542" w:type="dxa"/>
          </w:tcPr>
          <w:p w14:paraId="31925C44" w14:textId="77777777" w:rsidR="00FB2649" w:rsidRPr="00226580" w:rsidRDefault="00FB2649" w:rsidP="00235084">
            <w:pPr>
              <w:rPr>
                <w:rFonts w:asciiTheme="minorHAnsi" w:hAnsiTheme="minorHAnsi"/>
              </w:rPr>
            </w:pPr>
            <w:r w:rsidRPr="00226580">
              <w:rPr>
                <w:rFonts w:asciiTheme="minorHAnsi" w:hAnsiTheme="minorHAnsi"/>
              </w:rPr>
              <w:t>60171107T</w:t>
            </w:r>
          </w:p>
        </w:tc>
      </w:tr>
    </w:tbl>
    <w:p w14:paraId="7793F50D" w14:textId="559E0B02" w:rsidR="00FB2649" w:rsidRPr="00226580" w:rsidRDefault="00FB2649" w:rsidP="00FB2649">
      <w:p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Steriili 10 ml </w:t>
      </w:r>
      <w:proofErr w:type="spellStart"/>
      <w:r w:rsidRPr="00226580">
        <w:rPr>
          <w:rFonts w:asciiTheme="minorHAnsi" w:hAnsiTheme="minorHAnsi"/>
        </w:rPr>
        <w:t>Nacl</w:t>
      </w:r>
      <w:proofErr w:type="spellEnd"/>
      <w:r w:rsidRPr="00226580">
        <w:rPr>
          <w:rFonts w:asciiTheme="minorHAnsi" w:hAnsiTheme="minorHAnsi"/>
        </w:rPr>
        <w:t xml:space="preserve"> </w:t>
      </w:r>
      <w:proofErr w:type="gramStart"/>
      <w:r w:rsidRPr="00226580">
        <w:rPr>
          <w:rFonts w:asciiTheme="minorHAnsi" w:hAnsiTheme="minorHAnsi"/>
        </w:rPr>
        <w:t>0,9%</w:t>
      </w:r>
      <w:proofErr w:type="gramEnd"/>
      <w:r w:rsidRPr="00226580">
        <w:rPr>
          <w:rFonts w:asciiTheme="minorHAnsi" w:hAnsiTheme="minorHAnsi"/>
        </w:rPr>
        <w:t xml:space="preserve"> käyttövalmisruisku tilataan apteekista, tilausnumero: 306572</w:t>
      </w:r>
    </w:p>
    <w:p w14:paraId="022CE458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0F40B7BF" w14:textId="77777777" w:rsidR="00FB2649" w:rsidRPr="00226580" w:rsidRDefault="00FB2649" w:rsidP="00FB2649">
      <w:pPr>
        <w:spacing w:after="200" w:line="276" w:lineRule="auto"/>
        <w:rPr>
          <w:rFonts w:asciiTheme="minorHAnsi" w:hAnsiTheme="minorHAnsi"/>
          <w:b/>
          <w:bCs/>
          <w:color w:val="FF0000"/>
        </w:rPr>
      </w:pPr>
      <w:r w:rsidRPr="00226580">
        <w:rPr>
          <w:rFonts w:asciiTheme="minorHAnsi" w:hAnsiTheme="minorHAnsi"/>
          <w:b/>
          <w:bCs/>
          <w:color w:val="FF0000"/>
        </w:rPr>
        <w:br w:type="page"/>
      </w:r>
    </w:p>
    <w:p w14:paraId="683B7DF2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  <w:r w:rsidRPr="00226580">
        <w:rPr>
          <w:rFonts w:asciiTheme="minorHAnsi" w:hAnsiTheme="minorHAnsi"/>
          <w:b/>
          <w:bCs/>
        </w:rPr>
        <w:lastRenderedPageBreak/>
        <w:t xml:space="preserve">Ennen punktioalueen desinfiointia/steriilipöydän tekoa desinfioi kädet, pue suu-nenäsuojain, desinfioi kädet. </w:t>
      </w:r>
    </w:p>
    <w:p w14:paraId="4D5B99EF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4E2D4AAD" w14:textId="77777777" w:rsidR="00FB2649" w:rsidRPr="00226580" w:rsidRDefault="00FB2649" w:rsidP="00FB2649">
      <w:pPr>
        <w:rPr>
          <w:rFonts w:asciiTheme="minorHAnsi" w:hAnsiTheme="minorHAnsi"/>
          <w:u w:val="single"/>
          <w:lang w:val="sv-SE"/>
        </w:rPr>
      </w:pPr>
      <w:bookmarkStart w:id="5" w:name="_Toc192068069"/>
      <w:proofErr w:type="spellStart"/>
      <w:r w:rsidRPr="00226580">
        <w:rPr>
          <w:rStyle w:val="Otsikko3Char"/>
          <w:rFonts w:asciiTheme="minorHAnsi" w:hAnsiTheme="minorHAnsi" w:cstheme="minorHAnsi"/>
          <w:lang w:val="sv-SE"/>
        </w:rPr>
        <w:t>Punktioalueen</w:t>
      </w:r>
      <w:proofErr w:type="spellEnd"/>
      <w:r w:rsidRPr="00226580">
        <w:rPr>
          <w:rStyle w:val="Otsikko3Char"/>
          <w:rFonts w:asciiTheme="minorHAnsi" w:hAnsiTheme="minorHAnsi" w:cstheme="minorHAnsi"/>
          <w:lang w:val="sv-SE"/>
        </w:rPr>
        <w:t xml:space="preserve"> </w:t>
      </w:r>
      <w:proofErr w:type="spellStart"/>
      <w:r w:rsidRPr="00226580">
        <w:rPr>
          <w:rStyle w:val="Otsikko3Char"/>
          <w:rFonts w:asciiTheme="minorHAnsi" w:hAnsiTheme="minorHAnsi" w:cstheme="minorHAnsi"/>
          <w:lang w:val="sv-SE"/>
        </w:rPr>
        <w:t>desinfiointi</w:t>
      </w:r>
      <w:bookmarkEnd w:id="5"/>
      <w:proofErr w:type="spellEnd"/>
      <w:r w:rsidRPr="00226580">
        <w:rPr>
          <w:rFonts w:asciiTheme="minorHAnsi" w:hAnsiTheme="minorHAnsi"/>
          <w:b/>
          <w:bCs/>
          <w:u w:val="single"/>
          <w:lang w:val="sv-SE"/>
        </w:rPr>
        <w:t>:</w:t>
      </w:r>
      <w:r w:rsidRPr="00226580">
        <w:rPr>
          <w:rFonts w:asciiTheme="minorHAnsi" w:hAnsiTheme="minorHAnsi"/>
          <w:lang w:val="sv-SE"/>
        </w:rPr>
        <w:t xml:space="preserve"> </w:t>
      </w:r>
      <w:proofErr w:type="spellStart"/>
      <w:r w:rsidRPr="00226580">
        <w:rPr>
          <w:rFonts w:asciiTheme="minorHAnsi" w:hAnsiTheme="minorHAnsi"/>
          <w:lang w:val="sv-SE"/>
        </w:rPr>
        <w:t>Kts</w:t>
      </w:r>
      <w:proofErr w:type="spellEnd"/>
      <w:r w:rsidRPr="00226580">
        <w:rPr>
          <w:rFonts w:asciiTheme="minorHAnsi" w:hAnsiTheme="minorHAnsi"/>
          <w:lang w:val="sv-SE"/>
        </w:rPr>
        <w:t xml:space="preserve">. video </w:t>
      </w:r>
      <w:proofErr w:type="spellStart"/>
      <w:r w:rsidRPr="00226580">
        <w:rPr>
          <w:rFonts w:asciiTheme="minorHAnsi" w:hAnsiTheme="minorHAnsi"/>
          <w:lang w:val="sv-SE"/>
        </w:rPr>
        <w:t>ihon</w:t>
      </w:r>
      <w:proofErr w:type="spellEnd"/>
      <w:r w:rsidRPr="00226580">
        <w:rPr>
          <w:rFonts w:asciiTheme="minorHAnsi" w:hAnsiTheme="minorHAnsi"/>
          <w:lang w:val="sv-SE"/>
        </w:rPr>
        <w:t xml:space="preserve"> </w:t>
      </w:r>
      <w:proofErr w:type="spellStart"/>
      <w:r w:rsidRPr="00226580">
        <w:rPr>
          <w:rFonts w:asciiTheme="minorHAnsi" w:hAnsiTheme="minorHAnsi"/>
          <w:lang w:val="sv-SE"/>
        </w:rPr>
        <w:t>desinfektiosta</w:t>
      </w:r>
      <w:proofErr w:type="spellEnd"/>
      <w:r w:rsidRPr="00226580">
        <w:rPr>
          <w:rFonts w:asciiTheme="minorHAnsi" w:hAnsiTheme="minorHAnsi"/>
          <w:lang w:val="sv-SE"/>
        </w:rPr>
        <w:t xml:space="preserve">. </w:t>
      </w:r>
      <w:r w:rsidR="002379B1">
        <w:fldChar w:fldCharType="begin"/>
      </w:r>
      <w:r w:rsidR="002379B1" w:rsidRPr="002379B1">
        <w:rPr>
          <w:lang w:val="sv-SE"/>
        </w:rPr>
        <w:instrText>HYPERLINK "https://www.youtube.com/watch?v=1Aop1YVAXUw"</w:instrText>
      </w:r>
      <w:r w:rsidR="002379B1">
        <w:fldChar w:fldCharType="separate"/>
      </w:r>
      <w:proofErr w:type="spellStart"/>
      <w:r w:rsidRPr="00226580">
        <w:rPr>
          <w:rStyle w:val="Hyperlinkki"/>
          <w:rFonts w:asciiTheme="minorHAnsi" w:hAnsiTheme="minorHAnsi"/>
          <w:lang w:val="sv-SE"/>
        </w:rPr>
        <w:t>Punktioalueen</w:t>
      </w:r>
      <w:proofErr w:type="spellEnd"/>
      <w:r w:rsidRPr="00226580">
        <w:rPr>
          <w:rStyle w:val="Hyperlinkki"/>
          <w:rFonts w:asciiTheme="minorHAnsi" w:hAnsiTheme="minorHAnsi"/>
          <w:lang w:val="sv-SE"/>
        </w:rPr>
        <w:t xml:space="preserve"> </w:t>
      </w:r>
      <w:proofErr w:type="spellStart"/>
      <w:r w:rsidRPr="00226580">
        <w:rPr>
          <w:rStyle w:val="Hyperlinkki"/>
          <w:rFonts w:asciiTheme="minorHAnsi" w:hAnsiTheme="minorHAnsi"/>
          <w:lang w:val="sv-SE"/>
        </w:rPr>
        <w:t>desinfiointi</w:t>
      </w:r>
      <w:proofErr w:type="spellEnd"/>
      <w:r w:rsidR="002379B1">
        <w:rPr>
          <w:rStyle w:val="Hyperlinkki"/>
          <w:rFonts w:asciiTheme="minorHAnsi" w:hAnsiTheme="minorHAnsi"/>
          <w:lang w:val="sv-SE"/>
        </w:rPr>
        <w:fldChar w:fldCharType="end"/>
      </w:r>
    </w:p>
    <w:p w14:paraId="3A96BB6B" w14:textId="77777777" w:rsidR="00FB2649" w:rsidRPr="00226580" w:rsidRDefault="00FB2649" w:rsidP="00FB2649">
      <w:pPr>
        <w:rPr>
          <w:rFonts w:asciiTheme="minorHAnsi" w:hAnsiTheme="minorHAnsi"/>
          <w:lang w:val="sv-SE"/>
        </w:rPr>
      </w:pPr>
    </w:p>
    <w:p w14:paraId="43A0D947" w14:textId="77777777" w:rsidR="00FB2649" w:rsidRPr="00226580" w:rsidRDefault="00FB2649" w:rsidP="00FB2649">
      <w:pPr>
        <w:numPr>
          <w:ilvl w:val="0"/>
          <w:numId w:val="19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Tarkista punktioalueen kunto. Jos punktioalue sijaitsee lähellä potilaan kasvoja, mikäli mahdollista pyydä häntä olemaan puhumatta ja kääntämään kasvot poispäin.</w:t>
      </w:r>
    </w:p>
    <w:p w14:paraId="0CBC57BB" w14:textId="77777777" w:rsidR="00FB2649" w:rsidRPr="00226580" w:rsidRDefault="00FB2649" w:rsidP="00FB2649">
      <w:pPr>
        <w:numPr>
          <w:ilvl w:val="0"/>
          <w:numId w:val="19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Laita tarvittaessa vuodesuoja suojaamaan potilaan vaatteita tai vuodevaatteita.</w:t>
      </w:r>
    </w:p>
    <w:p w14:paraId="307E59BB" w14:textId="77777777" w:rsidR="00FB2649" w:rsidRPr="00226580" w:rsidRDefault="00FB2649" w:rsidP="00FB2649">
      <w:pPr>
        <w:numPr>
          <w:ilvl w:val="0"/>
          <w:numId w:val="19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Desinfioi kädet. Avaa pesusetti tai taitospaketit. Kostuta taitokset denaturoidulla alkoholilla.</w:t>
      </w:r>
    </w:p>
    <w:p w14:paraId="7A4528A2" w14:textId="77777777" w:rsidR="00FB2649" w:rsidRPr="00226580" w:rsidRDefault="00FB2649" w:rsidP="00FB2649">
      <w:pPr>
        <w:numPr>
          <w:ilvl w:val="0"/>
          <w:numId w:val="19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Desinfioi kädet ja pue tehdaspuhtaat suojakäsineet ja desinfioi toimenpidealueen iho riittävän laajasti (noin 20 cm X 20 cm) kolmeen kertaan. Huomioi nesteen valumissuunta. Pienennä desinfektioaluetta viimeisellä kerralla laidoiltaan 1 cm.</w:t>
      </w:r>
    </w:p>
    <w:p w14:paraId="4A34B68D" w14:textId="77777777" w:rsidR="00FB2649" w:rsidRPr="00226580" w:rsidRDefault="00FB2649" w:rsidP="00FB2649">
      <w:pPr>
        <w:numPr>
          <w:ilvl w:val="0"/>
          <w:numId w:val="19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Riisu suojakäsineet ja desinfioi kädet.</w:t>
      </w:r>
    </w:p>
    <w:p w14:paraId="634C280C" w14:textId="77777777" w:rsidR="00FB2649" w:rsidRPr="00226580" w:rsidRDefault="00FB2649" w:rsidP="00FB2649">
      <w:pPr>
        <w:rPr>
          <w:rFonts w:asciiTheme="minorHAnsi" w:hAnsiTheme="minorHAnsi"/>
        </w:rPr>
      </w:pPr>
    </w:p>
    <w:p w14:paraId="7BA9329E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2507C492" w14:textId="77777777" w:rsidR="00FB2649" w:rsidRPr="00226580" w:rsidRDefault="00FB2649" w:rsidP="00FB2649">
      <w:pPr>
        <w:rPr>
          <w:rFonts w:asciiTheme="minorHAnsi" w:hAnsiTheme="minorHAnsi"/>
        </w:rPr>
      </w:pPr>
      <w:bookmarkStart w:id="6" w:name="_Toc192068070"/>
      <w:r w:rsidRPr="00226580">
        <w:rPr>
          <w:rStyle w:val="Otsikko3Char"/>
          <w:rFonts w:asciiTheme="minorHAnsi" w:hAnsiTheme="minorHAnsi" w:cstheme="minorHAnsi"/>
        </w:rPr>
        <w:t>Steriilipöydän teko</w:t>
      </w:r>
      <w:bookmarkEnd w:id="6"/>
      <w:r w:rsidRPr="00226580">
        <w:rPr>
          <w:rFonts w:asciiTheme="minorHAnsi" w:hAnsiTheme="minorHAnsi"/>
          <w:b/>
          <w:bCs/>
        </w:rPr>
        <w:t>:</w:t>
      </w:r>
      <w:r w:rsidRPr="00226580">
        <w:rPr>
          <w:rFonts w:asciiTheme="minorHAnsi" w:hAnsiTheme="minorHAnsi"/>
        </w:rPr>
        <w:t xml:space="preserve"> Kts. video steriili pöydän tekemisestä. </w:t>
      </w:r>
      <w:hyperlink r:id="rId12" w:history="1">
        <w:r w:rsidRPr="00226580">
          <w:rPr>
            <w:rStyle w:val="Hyperlinkki"/>
            <w:rFonts w:asciiTheme="minorHAnsi" w:hAnsiTheme="minorHAnsi"/>
          </w:rPr>
          <w:t>Steriilipöydän teko ja laskimoportin punktio</w:t>
        </w:r>
      </w:hyperlink>
    </w:p>
    <w:p w14:paraId="360CE18B" w14:textId="77777777" w:rsidR="00FB2649" w:rsidRPr="00226580" w:rsidRDefault="00FB2649" w:rsidP="00FB2649">
      <w:pPr>
        <w:rPr>
          <w:rFonts w:asciiTheme="minorHAnsi" w:hAnsiTheme="minorHAnsi"/>
        </w:rPr>
      </w:pPr>
    </w:p>
    <w:p w14:paraId="2735566F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Avaa steriili pöydänsuojaliina ja levitä se pöydän/tason päälle koskemalla vain liinan ulkonurkkiin.</w:t>
      </w:r>
    </w:p>
    <w:p w14:paraId="444197FF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Avaa steriilit </w:t>
      </w:r>
      <w:proofErr w:type="spellStart"/>
      <w:r w:rsidRPr="00226580">
        <w:rPr>
          <w:rFonts w:asciiTheme="minorHAnsi" w:hAnsiTheme="minorHAnsi"/>
        </w:rPr>
        <w:t>yksittäinpakatut</w:t>
      </w:r>
      <w:proofErr w:type="spellEnd"/>
      <w:r w:rsidRPr="00226580">
        <w:rPr>
          <w:rFonts w:asciiTheme="minorHAnsi" w:hAnsiTheme="minorHAnsi"/>
        </w:rPr>
        <w:t xml:space="preserve"> pihdit tai </w:t>
      </w:r>
      <w:proofErr w:type="spellStart"/>
      <w:r w:rsidRPr="00226580">
        <w:rPr>
          <w:rFonts w:asciiTheme="minorHAnsi" w:hAnsiTheme="minorHAnsi"/>
        </w:rPr>
        <w:t>peanit</w:t>
      </w:r>
      <w:proofErr w:type="spellEnd"/>
      <w:r w:rsidRPr="00226580">
        <w:rPr>
          <w:rFonts w:asciiTheme="minorHAnsi" w:hAnsiTheme="minorHAnsi"/>
        </w:rPr>
        <w:t>.</w:t>
      </w:r>
    </w:p>
    <w:p w14:paraId="2370E9E8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Avaa steriilitarvikepakkaus ja nosta väline kertakäyttöpihdillä pöydälle. Nostele näin pöydälle kaikki tarvittavat välineet.</w:t>
      </w:r>
    </w:p>
    <w:p w14:paraId="3DCA1BB5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Desinfioi kädet ja avaa steriilien käsineiden pakkaus</w:t>
      </w:r>
    </w:p>
    <w:p w14:paraId="0D95D1F6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Desinfioi kädet ja pue steriilit toimenpidekäsineet</w:t>
      </w:r>
    </w:p>
    <w:p w14:paraId="47A490BA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Täytä porttineula 0,9 % </w:t>
      </w:r>
      <w:proofErr w:type="spellStart"/>
      <w:r w:rsidRPr="00226580">
        <w:rPr>
          <w:rFonts w:asciiTheme="minorHAnsi" w:hAnsiTheme="minorHAnsi"/>
        </w:rPr>
        <w:t>NaCl:lla</w:t>
      </w:r>
      <w:proofErr w:type="spellEnd"/>
      <w:r w:rsidRPr="00226580">
        <w:rPr>
          <w:rFonts w:asciiTheme="minorHAnsi" w:hAnsiTheme="minorHAnsi"/>
        </w:rPr>
        <w:t xml:space="preserve"> valmisruiskusta ja jätä ruisku paikalleen huuhtelua varten.</w:t>
      </w:r>
    </w:p>
    <w:p w14:paraId="0F50F88E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305C0FEA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  <w:bookmarkStart w:id="7" w:name="_Toc192068071"/>
      <w:r w:rsidRPr="00226580">
        <w:rPr>
          <w:rStyle w:val="Otsikko3Char"/>
          <w:rFonts w:asciiTheme="minorHAnsi" w:hAnsiTheme="minorHAnsi" w:cstheme="minorHAnsi"/>
          <w:color w:val="auto"/>
        </w:rPr>
        <w:t>Laskimoportin punktio</w:t>
      </w:r>
      <w:bookmarkEnd w:id="7"/>
      <w:r w:rsidRPr="00226580">
        <w:rPr>
          <w:rFonts w:asciiTheme="minorHAnsi" w:hAnsiTheme="minorHAnsi"/>
          <w:b/>
          <w:bCs/>
        </w:rPr>
        <w:t>:</w:t>
      </w:r>
    </w:p>
    <w:p w14:paraId="56DB63EA" w14:textId="77777777" w:rsidR="00FB2649" w:rsidRPr="00226580" w:rsidRDefault="00FB2649" w:rsidP="00FB2649">
      <w:pPr>
        <w:rPr>
          <w:rFonts w:asciiTheme="minorHAnsi" w:hAnsiTheme="minorHAnsi"/>
        </w:rPr>
      </w:pPr>
    </w:p>
    <w:p w14:paraId="3994F507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Aseta reikäliina laskimoportin ympärille. Voit liimata osan reikäliinan teippauksesta potilaan ihoon kiinni, jos epäilet, että reikäliina ei pysy paikoillaan, esim. potilaan ollessa istuvassa asennossa.</w:t>
      </w:r>
    </w:p>
    <w:p w14:paraId="2288F266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Tunnustele ihon päältä portin sijainti.</w:t>
      </w:r>
    </w:p>
    <w:p w14:paraId="7AC7F942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>Pidä injektioporttia kahden sormen välissä ja lävistä portti neulalla kohtisuoraan työntäen se portin pohjaan. Älä käytä liikaa voimaa, ettei neulan kärki vaurioidu kovaan pohjaan osuessa.</w:t>
      </w:r>
    </w:p>
    <w:p w14:paraId="64B260BF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Kiinnitä neula kalvolla niin, että pistokohta jää näkyviin. Voit tarvittaessa laittaa siivekkeiden päälle steriilit teipit (esim. </w:t>
      </w:r>
      <w:proofErr w:type="spellStart"/>
      <w:r w:rsidRPr="00226580">
        <w:rPr>
          <w:rFonts w:asciiTheme="minorHAnsi" w:hAnsiTheme="minorHAnsi"/>
        </w:rPr>
        <w:t>steristrip</w:t>
      </w:r>
      <w:proofErr w:type="spellEnd"/>
      <w:r w:rsidRPr="00226580">
        <w:rPr>
          <w:rFonts w:asciiTheme="minorHAnsi" w:hAnsiTheme="minorHAnsi"/>
        </w:rPr>
        <w:t xml:space="preserve">). Jos neula jää koholle, neulan ympärille voi laittaa steriilejä taitoksia ennen kalvon asettamista. </w:t>
      </w:r>
    </w:p>
    <w:p w14:paraId="2A365E53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02CD4EF4" w14:textId="77777777" w:rsidR="00FB2649" w:rsidRPr="00226580" w:rsidRDefault="00FB2649" w:rsidP="00FB2649">
      <w:pPr>
        <w:spacing w:after="200" w:line="276" w:lineRule="auto"/>
        <w:rPr>
          <w:rFonts w:asciiTheme="minorHAnsi" w:hAnsiTheme="minorHAnsi"/>
          <w:b/>
          <w:bCs/>
        </w:rPr>
      </w:pPr>
      <w:r w:rsidRPr="00226580">
        <w:rPr>
          <w:rFonts w:asciiTheme="minorHAnsi" w:hAnsiTheme="minorHAnsi"/>
          <w:b/>
          <w:bCs/>
        </w:rPr>
        <w:br w:type="page"/>
      </w:r>
    </w:p>
    <w:p w14:paraId="42059786" w14:textId="77777777" w:rsidR="00FB2649" w:rsidRPr="00A87071" w:rsidRDefault="00FB2649" w:rsidP="00FB2649">
      <w:pPr>
        <w:rPr>
          <w:rFonts w:asciiTheme="minorHAnsi" w:hAnsiTheme="minorHAnsi"/>
          <w:b/>
          <w:bCs/>
        </w:rPr>
      </w:pPr>
      <w:bookmarkStart w:id="8" w:name="_Toc192068072"/>
      <w:r w:rsidRPr="00A87071">
        <w:rPr>
          <w:rStyle w:val="Otsikko3Char"/>
          <w:rFonts w:asciiTheme="minorHAnsi" w:hAnsiTheme="minorHAnsi" w:cstheme="minorHAnsi"/>
          <w:color w:val="auto"/>
        </w:rPr>
        <w:lastRenderedPageBreak/>
        <w:t>Lääkkeiden anto, infuusioiden aloittaminen ja lopettaminen ja huuhtelu</w:t>
      </w:r>
      <w:bookmarkEnd w:id="8"/>
      <w:r w:rsidRPr="00A87071">
        <w:rPr>
          <w:rFonts w:asciiTheme="minorHAnsi" w:hAnsiTheme="minorHAnsi"/>
          <w:b/>
          <w:bCs/>
        </w:rPr>
        <w:t>:</w:t>
      </w:r>
    </w:p>
    <w:p w14:paraId="6B92C924" w14:textId="77777777" w:rsidR="00FB2649" w:rsidRPr="00226580" w:rsidRDefault="00FB2649" w:rsidP="00FB2649">
      <w:pPr>
        <w:rPr>
          <w:rFonts w:asciiTheme="minorHAnsi" w:hAnsiTheme="minorHAnsi"/>
        </w:rPr>
      </w:pPr>
    </w:p>
    <w:p w14:paraId="793B65A2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Jokaisella käyttöönottokerralla katetrin aukiolo varmistetaan aspiroimalla </w:t>
      </w:r>
      <w:proofErr w:type="gramStart"/>
      <w:r w:rsidRPr="00226580">
        <w:rPr>
          <w:rFonts w:asciiTheme="minorHAnsi" w:hAnsiTheme="minorHAnsi"/>
        </w:rPr>
        <w:t>3ml</w:t>
      </w:r>
      <w:proofErr w:type="gramEnd"/>
      <w:r w:rsidRPr="00226580">
        <w:rPr>
          <w:rFonts w:asciiTheme="minorHAnsi" w:hAnsiTheme="minorHAnsi"/>
        </w:rPr>
        <w:t xml:space="preserve"> verta katetrista, jonka jälkeen huuhdellaan 10ml </w:t>
      </w:r>
      <w:proofErr w:type="spellStart"/>
      <w:r w:rsidRPr="00226580">
        <w:rPr>
          <w:rFonts w:asciiTheme="minorHAnsi" w:hAnsiTheme="minorHAnsi"/>
        </w:rPr>
        <w:t>Nacl:a</w:t>
      </w:r>
      <w:proofErr w:type="spellEnd"/>
      <w:r w:rsidRPr="00226580">
        <w:rPr>
          <w:rFonts w:asciiTheme="minorHAnsi" w:hAnsiTheme="minorHAnsi"/>
        </w:rPr>
        <w:t xml:space="preserve"> </w:t>
      </w:r>
      <w:proofErr w:type="spellStart"/>
      <w:r w:rsidRPr="00226580">
        <w:rPr>
          <w:rFonts w:asciiTheme="minorHAnsi" w:hAnsiTheme="minorHAnsi"/>
        </w:rPr>
        <w:t>pulsoivalla</w:t>
      </w:r>
      <w:proofErr w:type="spellEnd"/>
      <w:r w:rsidRPr="00226580">
        <w:rPr>
          <w:rFonts w:asciiTheme="minorHAnsi" w:hAnsiTheme="minorHAnsi"/>
        </w:rPr>
        <w:t xml:space="preserve"> tekniikalla (huuhdo-tauko-huuhdo). Kulmaneulaan voi nyt yhdistää infuusion tai antaa injektion.</w:t>
      </w:r>
    </w:p>
    <w:p w14:paraId="76B6E5EB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Jos huuhteleminen ei onnistu, laskimoportti ei anna verta tai se aiheuttaa kipua / tuntuu epätavallisen kovaa vastusta, älä yritä väkisin laittaa keittosuolaa katetriin. Kokeile seuraavia toimia: ylävartalon kohottaminen ja käden nostaminen sivulle, olkapään tasolle. Tarkista, että neula on kunnolla paikallaan. Joskus auttaa neulan vaihto. Jos edellä kuvatut toimenpiteet eivät auta, ota yhteyttä lääkäriin. </w:t>
      </w:r>
    </w:p>
    <w:p w14:paraId="619F6221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Jokaisen lääkkeen annon jälkeen ja neulan poiston yhteydessä keskuslaskimoportti huuhdellaan 10 </w:t>
      </w:r>
      <w:proofErr w:type="spellStart"/>
      <w:r w:rsidRPr="00226580">
        <w:rPr>
          <w:rFonts w:asciiTheme="minorHAnsi" w:hAnsiTheme="minorHAnsi"/>
        </w:rPr>
        <w:t>ml:lla</w:t>
      </w:r>
      <w:proofErr w:type="spellEnd"/>
      <w:r w:rsidRPr="00226580">
        <w:rPr>
          <w:rFonts w:asciiTheme="minorHAnsi" w:hAnsiTheme="minorHAnsi"/>
        </w:rPr>
        <w:t xml:space="preserve"> keittosuolaa ja laitetaan </w:t>
      </w:r>
      <w:proofErr w:type="gramStart"/>
      <w:r w:rsidRPr="00226580">
        <w:rPr>
          <w:rFonts w:asciiTheme="minorHAnsi" w:hAnsiTheme="minorHAnsi"/>
        </w:rPr>
        <w:t>3ml</w:t>
      </w:r>
      <w:proofErr w:type="gramEnd"/>
      <w:r w:rsidRPr="00226580">
        <w:rPr>
          <w:rFonts w:asciiTheme="minorHAnsi" w:hAnsiTheme="minorHAnsi"/>
        </w:rPr>
        <w:t xml:space="preserve"> Hepariini 100 IU/ml. Katetri suljetaan steriilillä korkilla. </w:t>
      </w:r>
    </w:p>
    <w:p w14:paraId="3A846C46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Verituotteiden siirron jälkeen portti huuhdellaan vähintään 20ml:lla 0,9% </w:t>
      </w:r>
      <w:proofErr w:type="spellStart"/>
      <w:proofErr w:type="gramStart"/>
      <w:r w:rsidRPr="00226580">
        <w:rPr>
          <w:rFonts w:asciiTheme="minorHAnsi" w:hAnsiTheme="minorHAnsi"/>
        </w:rPr>
        <w:t>Nacl:a</w:t>
      </w:r>
      <w:proofErr w:type="spellEnd"/>
      <w:r w:rsidRPr="00226580">
        <w:rPr>
          <w:rFonts w:asciiTheme="minorHAnsi" w:hAnsiTheme="minorHAnsi"/>
        </w:rPr>
        <w:t>.</w:t>
      </w:r>
      <w:proofErr w:type="gramEnd"/>
    </w:p>
    <w:p w14:paraId="053A7C92" w14:textId="77777777" w:rsidR="00FB2649" w:rsidRPr="00226580" w:rsidRDefault="00FB2649" w:rsidP="00FB2649">
      <w:pPr>
        <w:numPr>
          <w:ilvl w:val="0"/>
          <w:numId w:val="20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Käyttämätön keskuslaskimoportti huuhdellaan 4 viikon välein. </w:t>
      </w:r>
    </w:p>
    <w:p w14:paraId="2FC996ED" w14:textId="77777777" w:rsidR="00FB2649" w:rsidRPr="00226580" w:rsidRDefault="00FB2649" w:rsidP="00FB2649">
      <w:pPr>
        <w:spacing w:after="200" w:line="276" w:lineRule="auto"/>
        <w:rPr>
          <w:rStyle w:val="Otsikko3Char"/>
          <w:rFonts w:asciiTheme="minorHAnsi" w:hAnsiTheme="minorHAnsi" w:cstheme="minorHAnsi"/>
        </w:rPr>
      </w:pPr>
    </w:p>
    <w:p w14:paraId="63AFCA2D" w14:textId="77777777" w:rsidR="00FB2649" w:rsidRPr="00A87071" w:rsidRDefault="00FB2649" w:rsidP="00FB2649">
      <w:pPr>
        <w:spacing w:after="200" w:line="276" w:lineRule="auto"/>
        <w:rPr>
          <w:rFonts w:asciiTheme="minorHAnsi" w:hAnsiTheme="minorHAnsi"/>
          <w:b/>
          <w:bCs/>
        </w:rPr>
      </w:pPr>
      <w:bookmarkStart w:id="9" w:name="_Toc192068073"/>
      <w:r w:rsidRPr="00A87071">
        <w:rPr>
          <w:rStyle w:val="Otsikko3Char"/>
          <w:rFonts w:asciiTheme="minorHAnsi" w:hAnsiTheme="minorHAnsi" w:cstheme="minorHAnsi"/>
          <w:color w:val="auto"/>
        </w:rPr>
        <w:t>Infuusioletkujen, kolmitiehanan ja porttineulan vaihto</w:t>
      </w:r>
      <w:bookmarkEnd w:id="9"/>
      <w:r w:rsidRPr="00A87071">
        <w:rPr>
          <w:rFonts w:asciiTheme="minorHAnsi" w:hAnsiTheme="minorHAnsi"/>
          <w:b/>
          <w:bCs/>
        </w:rPr>
        <w:t>:</w:t>
      </w:r>
    </w:p>
    <w:p w14:paraId="69EC1682" w14:textId="77777777" w:rsidR="00FB2649" w:rsidRPr="00226580" w:rsidRDefault="00FB2649" w:rsidP="00FB2649">
      <w:pPr>
        <w:numPr>
          <w:ilvl w:val="0"/>
          <w:numId w:val="21"/>
        </w:numPr>
        <w:ind w:left="720"/>
        <w:rPr>
          <w:rFonts w:asciiTheme="minorHAnsi" w:hAnsiTheme="minorHAnsi"/>
        </w:rPr>
      </w:pPr>
      <w:r w:rsidRPr="00226580">
        <w:rPr>
          <w:rFonts w:asciiTheme="minorHAnsi" w:hAnsiTheme="minorHAnsi"/>
        </w:rPr>
        <w:t>Vaihda jatkuvana infuusiona menevien perusliuosten infuusioletkut ja 3-tiehanat 96 tunnin välein, lääkeinfuusioiden letkut lääkkeen oman ohjeen mukaan. Merkitse tarralla päivämäärä ja kellonaika infuusioletkuihin letkujen vaihdon yhteydessä.</w:t>
      </w:r>
    </w:p>
    <w:p w14:paraId="2128643A" w14:textId="77777777" w:rsidR="00FB2649" w:rsidRPr="00226580" w:rsidRDefault="00FB2649" w:rsidP="00FB2649">
      <w:pPr>
        <w:numPr>
          <w:ilvl w:val="0"/>
          <w:numId w:val="21"/>
        </w:numPr>
        <w:ind w:left="720"/>
        <w:rPr>
          <w:rFonts w:asciiTheme="minorHAnsi" w:hAnsiTheme="minorHAnsi"/>
        </w:rPr>
      </w:pPr>
      <w:r w:rsidRPr="00226580">
        <w:rPr>
          <w:rFonts w:asciiTheme="minorHAnsi" w:hAnsiTheme="minorHAnsi"/>
        </w:rPr>
        <w:t>Vaihda ravintoliuosten ja rasvaa sisältävien lääkkeiden infuusioletkut ja kolmitiehanat 24 tunnin välein.</w:t>
      </w:r>
    </w:p>
    <w:p w14:paraId="2599C73C" w14:textId="77777777" w:rsidR="00FB2649" w:rsidRPr="00226580" w:rsidRDefault="00FB2649" w:rsidP="00FB2649">
      <w:pPr>
        <w:numPr>
          <w:ilvl w:val="0"/>
          <w:numId w:val="21"/>
        </w:numPr>
        <w:ind w:left="720"/>
        <w:rPr>
          <w:rFonts w:asciiTheme="minorHAnsi" w:hAnsiTheme="minorHAnsi"/>
        </w:rPr>
      </w:pPr>
      <w:r w:rsidRPr="00226580">
        <w:rPr>
          <w:rFonts w:asciiTheme="minorHAnsi" w:hAnsiTheme="minorHAnsi"/>
        </w:rPr>
        <w:t>Poista määräajoin tai tarvittaessa annosteltavien lääkkeiden infuusioletkut heti käytön jälkeen.</w:t>
      </w:r>
    </w:p>
    <w:p w14:paraId="177D0B30" w14:textId="77777777" w:rsidR="00FB2649" w:rsidRPr="00226580" w:rsidRDefault="00FB2649" w:rsidP="00FB2649">
      <w:pPr>
        <w:pStyle w:val="Sis46"/>
        <w:numPr>
          <w:ilvl w:val="0"/>
          <w:numId w:val="24"/>
        </w:numPr>
        <w:rPr>
          <w:rFonts w:asciiTheme="minorHAnsi" w:hAnsiTheme="minorHAnsi"/>
        </w:rPr>
      </w:pPr>
      <w:r w:rsidRPr="00226580">
        <w:rPr>
          <w:rFonts w:asciiTheme="minorHAnsi" w:hAnsiTheme="minorHAnsi"/>
        </w:rPr>
        <w:t xml:space="preserve">Vaihda porttineula vähintään 7 vrk:n välein. </w:t>
      </w:r>
      <w:r w:rsidRPr="00226580">
        <w:rPr>
          <w:rFonts w:asciiTheme="minorHAnsi" w:hAnsiTheme="minorHAnsi"/>
          <w:color w:val="FF0000"/>
        </w:rPr>
        <w:t>Kirjaa vaihto potilastietojärjestelmään, Eskossa Kliinisen tilannekuvan tehtävälistalle.</w:t>
      </w:r>
    </w:p>
    <w:p w14:paraId="3322E15E" w14:textId="77777777" w:rsidR="00FB2649" w:rsidRPr="00226580" w:rsidRDefault="00FB2649" w:rsidP="00FB2649">
      <w:pPr>
        <w:rPr>
          <w:rFonts w:asciiTheme="minorHAnsi" w:hAnsiTheme="minorHAnsi"/>
          <w:b/>
          <w:bCs/>
        </w:rPr>
      </w:pPr>
    </w:p>
    <w:p w14:paraId="5C2C9E13" w14:textId="77777777" w:rsidR="00FB2649" w:rsidRPr="00A87071" w:rsidRDefault="00FB2649" w:rsidP="00FB2649">
      <w:pPr>
        <w:rPr>
          <w:rFonts w:asciiTheme="minorHAnsi" w:hAnsiTheme="minorHAnsi"/>
          <w:b/>
          <w:bCs/>
        </w:rPr>
      </w:pPr>
      <w:bookmarkStart w:id="10" w:name="_Toc192068074"/>
      <w:r w:rsidRPr="00A87071">
        <w:rPr>
          <w:rStyle w:val="Otsikko3Char"/>
          <w:rFonts w:asciiTheme="minorHAnsi" w:hAnsiTheme="minorHAnsi" w:cstheme="minorHAnsi"/>
          <w:color w:val="auto"/>
        </w:rPr>
        <w:t>Neulan poisto</w:t>
      </w:r>
      <w:bookmarkEnd w:id="10"/>
      <w:r w:rsidRPr="00A87071">
        <w:rPr>
          <w:rFonts w:asciiTheme="minorHAnsi" w:hAnsiTheme="minorHAnsi"/>
          <w:b/>
          <w:bCs/>
        </w:rPr>
        <w:t>:</w:t>
      </w:r>
    </w:p>
    <w:p w14:paraId="36B93152" w14:textId="77777777" w:rsidR="00FB2649" w:rsidRPr="00226580" w:rsidRDefault="00FB2649" w:rsidP="00FB2649">
      <w:pPr>
        <w:rPr>
          <w:rFonts w:asciiTheme="minorHAnsi" w:hAnsiTheme="minorHAnsi"/>
        </w:rPr>
      </w:pPr>
    </w:p>
    <w:p w14:paraId="79A5D846" w14:textId="77777777" w:rsidR="00FB2649" w:rsidRPr="00226580" w:rsidRDefault="00FB2649" w:rsidP="00FB2649">
      <w:pPr>
        <w:pStyle w:val="Luettelokappale"/>
        <w:numPr>
          <w:ilvl w:val="0"/>
          <w:numId w:val="23"/>
        </w:numPr>
        <w:rPr>
          <w:rFonts w:asciiTheme="minorHAnsi" w:hAnsiTheme="minorHAnsi"/>
          <w:b/>
        </w:rPr>
      </w:pPr>
      <w:r w:rsidRPr="00226580">
        <w:rPr>
          <w:rFonts w:asciiTheme="minorHAnsi" w:hAnsiTheme="minorHAnsi"/>
        </w:rPr>
        <w:t xml:space="preserve">Desinfioi kädet ja pue tehdaspuhtaat suojakäsineet. </w:t>
      </w:r>
    </w:p>
    <w:p w14:paraId="6A66EC30" w14:textId="77777777" w:rsidR="00FB2649" w:rsidRPr="00226580" w:rsidRDefault="00FB2649" w:rsidP="00FB2649">
      <w:pPr>
        <w:pStyle w:val="Luettelokappale"/>
        <w:numPr>
          <w:ilvl w:val="0"/>
          <w:numId w:val="23"/>
        </w:numPr>
        <w:rPr>
          <w:rFonts w:asciiTheme="minorHAnsi" w:hAnsiTheme="minorHAnsi"/>
          <w:b/>
        </w:rPr>
      </w:pPr>
      <w:r w:rsidRPr="00226580">
        <w:rPr>
          <w:rFonts w:asciiTheme="minorHAnsi" w:hAnsiTheme="minorHAnsi"/>
        </w:rPr>
        <w:t xml:space="preserve">Huuhtele portti </w:t>
      </w:r>
      <w:proofErr w:type="spellStart"/>
      <w:r w:rsidRPr="00226580">
        <w:rPr>
          <w:rFonts w:asciiTheme="minorHAnsi" w:hAnsiTheme="minorHAnsi"/>
        </w:rPr>
        <w:t>pulsoivalla</w:t>
      </w:r>
      <w:proofErr w:type="spellEnd"/>
      <w:r w:rsidRPr="00226580">
        <w:rPr>
          <w:rFonts w:asciiTheme="minorHAnsi" w:hAnsiTheme="minorHAnsi"/>
        </w:rPr>
        <w:t xml:space="preserve"> tekniikalla 10 ml 0,9 % </w:t>
      </w:r>
      <w:proofErr w:type="spellStart"/>
      <w:r w:rsidRPr="00226580">
        <w:rPr>
          <w:rFonts w:asciiTheme="minorHAnsi" w:hAnsiTheme="minorHAnsi"/>
        </w:rPr>
        <w:t>NaCl:aa</w:t>
      </w:r>
      <w:proofErr w:type="spellEnd"/>
      <w:r w:rsidRPr="00226580">
        <w:rPr>
          <w:rFonts w:asciiTheme="minorHAnsi" w:hAnsiTheme="minorHAnsi"/>
        </w:rPr>
        <w:t xml:space="preserve"> ja laita </w:t>
      </w:r>
      <w:proofErr w:type="gramStart"/>
      <w:r w:rsidRPr="00226580">
        <w:rPr>
          <w:rFonts w:asciiTheme="minorHAnsi" w:hAnsiTheme="minorHAnsi"/>
        </w:rPr>
        <w:t>3ml</w:t>
      </w:r>
      <w:proofErr w:type="gramEnd"/>
      <w:r w:rsidRPr="00226580">
        <w:rPr>
          <w:rFonts w:asciiTheme="minorHAnsi" w:hAnsiTheme="minorHAnsi"/>
        </w:rPr>
        <w:t xml:space="preserve"> Hepariini 100 IU/ml.</w:t>
      </w:r>
    </w:p>
    <w:p w14:paraId="097FE9E6" w14:textId="77777777" w:rsidR="00FB2649" w:rsidRPr="00226580" w:rsidRDefault="00FB2649" w:rsidP="00FB2649">
      <w:pPr>
        <w:pStyle w:val="Luettelokappale"/>
        <w:numPr>
          <w:ilvl w:val="0"/>
          <w:numId w:val="23"/>
        </w:numPr>
        <w:rPr>
          <w:rFonts w:asciiTheme="minorHAnsi" w:hAnsiTheme="minorHAnsi"/>
          <w:b/>
        </w:rPr>
      </w:pPr>
      <w:r w:rsidRPr="00226580">
        <w:rPr>
          <w:rFonts w:asciiTheme="minorHAnsi" w:hAnsiTheme="minorHAnsi"/>
        </w:rPr>
        <w:t xml:space="preserve">Poista neula vetämällä kohtisuoraan ylöspäin. </w:t>
      </w:r>
    </w:p>
    <w:p w14:paraId="0B3CC4B8" w14:textId="77777777" w:rsidR="00FB2649" w:rsidRPr="00226580" w:rsidRDefault="00FB2649" w:rsidP="00FB2649">
      <w:pPr>
        <w:pStyle w:val="Luettelokappale"/>
        <w:rPr>
          <w:rFonts w:asciiTheme="minorHAnsi" w:hAnsiTheme="minorHAnsi"/>
          <w:b/>
        </w:rPr>
      </w:pPr>
      <w:proofErr w:type="spellStart"/>
      <w:r w:rsidRPr="00226580">
        <w:rPr>
          <w:rFonts w:asciiTheme="minorHAnsi" w:hAnsiTheme="minorHAnsi"/>
        </w:rPr>
        <w:t>Huom</w:t>
      </w:r>
      <w:proofErr w:type="spellEnd"/>
      <w:r w:rsidRPr="00226580">
        <w:rPr>
          <w:rFonts w:asciiTheme="minorHAnsi" w:hAnsiTheme="minorHAnsi"/>
        </w:rPr>
        <w:t xml:space="preserve">! Kun käytössä on turvamekanismilla varustettu neula, esim. </w:t>
      </w:r>
      <w:proofErr w:type="spellStart"/>
      <w:r w:rsidRPr="00226580">
        <w:rPr>
          <w:rFonts w:asciiTheme="minorHAnsi" w:hAnsiTheme="minorHAnsi"/>
        </w:rPr>
        <w:t>Surecan</w:t>
      </w:r>
      <w:proofErr w:type="spellEnd"/>
      <w:r w:rsidRPr="00226580">
        <w:rPr>
          <w:rFonts w:asciiTheme="minorHAnsi" w:hAnsiTheme="minorHAnsi"/>
        </w:rPr>
        <w:t xml:space="preserve"> </w:t>
      </w:r>
      <w:proofErr w:type="spellStart"/>
      <w:r w:rsidRPr="00226580">
        <w:rPr>
          <w:rFonts w:asciiTheme="minorHAnsi" w:hAnsiTheme="minorHAnsi"/>
        </w:rPr>
        <w:t>Safety</w:t>
      </w:r>
      <w:proofErr w:type="spellEnd"/>
      <w:r w:rsidRPr="00226580">
        <w:rPr>
          <w:rFonts w:asciiTheme="minorHAnsi" w:hAnsiTheme="minorHAnsi"/>
        </w:rPr>
        <w:t xml:space="preserve">, paina neulan pohjalevystä ja vedä neula kohti suoraan ylöspäin, jotta turvamekanismi aktivoituu. Kun turvamekanismi aktivoituu, kuuluu </w:t>
      </w:r>
      <w:proofErr w:type="spellStart"/>
      <w:r w:rsidRPr="00226580">
        <w:rPr>
          <w:rFonts w:asciiTheme="minorHAnsi" w:hAnsiTheme="minorHAnsi"/>
        </w:rPr>
        <w:t>klik</w:t>
      </w:r>
      <w:proofErr w:type="spellEnd"/>
      <w:r w:rsidRPr="00226580">
        <w:rPr>
          <w:rFonts w:asciiTheme="minorHAnsi" w:hAnsiTheme="minorHAnsi"/>
        </w:rPr>
        <w:t xml:space="preserve">-ääni ja pohjalevyyn ilmestyy vihreä pallo. </w:t>
      </w:r>
    </w:p>
    <w:p w14:paraId="3553881B" w14:textId="77777777" w:rsidR="00FB2649" w:rsidRPr="00226580" w:rsidRDefault="00FB2649" w:rsidP="00FB2649">
      <w:pPr>
        <w:pStyle w:val="Luettelokappale"/>
        <w:numPr>
          <w:ilvl w:val="0"/>
          <w:numId w:val="23"/>
        </w:numPr>
        <w:rPr>
          <w:rFonts w:asciiTheme="minorHAnsi" w:hAnsiTheme="minorHAnsi"/>
          <w:b/>
        </w:rPr>
      </w:pPr>
      <w:r w:rsidRPr="00226580">
        <w:rPr>
          <w:rFonts w:asciiTheme="minorHAnsi" w:hAnsiTheme="minorHAnsi"/>
        </w:rPr>
        <w:t>Paina portin päältä steriilillä taitoksella vuodon tyrehdyttämiseksi.</w:t>
      </w:r>
    </w:p>
    <w:p w14:paraId="609955AA" w14:textId="77777777" w:rsidR="00FB2649" w:rsidRPr="00226580" w:rsidRDefault="00FB2649" w:rsidP="00FB2649">
      <w:pPr>
        <w:pStyle w:val="Luettelokappale"/>
        <w:numPr>
          <w:ilvl w:val="0"/>
          <w:numId w:val="23"/>
        </w:numPr>
        <w:rPr>
          <w:rFonts w:asciiTheme="minorHAnsi" w:hAnsiTheme="minorHAnsi"/>
          <w:b/>
        </w:rPr>
      </w:pPr>
      <w:r w:rsidRPr="00226580">
        <w:rPr>
          <w:rFonts w:asciiTheme="minorHAnsi" w:hAnsiTheme="minorHAnsi"/>
          <w:bCs/>
        </w:rPr>
        <w:t xml:space="preserve">Laita pistokohdan suojaksi haavalappu </w:t>
      </w:r>
      <w:r w:rsidRPr="00226580">
        <w:rPr>
          <w:rFonts w:asciiTheme="minorHAnsi" w:hAnsiTheme="minorHAnsi"/>
        </w:rPr>
        <w:t xml:space="preserve">(esim. </w:t>
      </w:r>
      <w:proofErr w:type="spellStart"/>
      <w:r w:rsidRPr="00226580">
        <w:rPr>
          <w:rFonts w:asciiTheme="minorHAnsi" w:hAnsiTheme="minorHAnsi"/>
        </w:rPr>
        <w:t>Mepilex</w:t>
      </w:r>
      <w:proofErr w:type="spellEnd"/>
      <w:r w:rsidRPr="00226580">
        <w:rPr>
          <w:rFonts w:asciiTheme="minorHAnsi" w:hAnsiTheme="minorHAnsi"/>
        </w:rPr>
        <w:t xml:space="preserve"> </w:t>
      </w:r>
      <w:proofErr w:type="spellStart"/>
      <w:r w:rsidRPr="00226580">
        <w:rPr>
          <w:rFonts w:asciiTheme="minorHAnsi" w:hAnsiTheme="minorHAnsi"/>
        </w:rPr>
        <w:t>border</w:t>
      </w:r>
      <w:proofErr w:type="spellEnd"/>
      <w:r w:rsidRPr="00226580">
        <w:rPr>
          <w:rFonts w:asciiTheme="minorHAnsi" w:hAnsiTheme="minorHAnsi"/>
        </w:rPr>
        <w:t xml:space="preserve"> </w:t>
      </w:r>
      <w:proofErr w:type="spellStart"/>
      <w:r w:rsidRPr="00226580">
        <w:rPr>
          <w:rFonts w:asciiTheme="minorHAnsi" w:hAnsiTheme="minorHAnsi"/>
        </w:rPr>
        <w:t>lite</w:t>
      </w:r>
      <w:proofErr w:type="spellEnd"/>
      <w:r w:rsidRPr="00226580">
        <w:rPr>
          <w:rFonts w:asciiTheme="minorHAnsi" w:hAnsiTheme="minorHAnsi"/>
        </w:rPr>
        <w:t>)</w:t>
      </w:r>
      <w:r w:rsidRPr="00226580">
        <w:rPr>
          <w:rFonts w:asciiTheme="minorHAnsi" w:hAnsiTheme="minorHAnsi"/>
          <w:bCs/>
        </w:rPr>
        <w:t>. Haavalappua pidetään seuraavaan päivään. Uiminen ja saunominen ovat kiellettyjä ensimmäisen vuorokauden aikana porttiin pistämisen tai neulan poistamisen jälkeen.</w:t>
      </w:r>
    </w:p>
    <w:p w14:paraId="75783D23" w14:textId="77777777" w:rsidR="00FB2649" w:rsidRPr="00226580" w:rsidRDefault="00FB2649" w:rsidP="00FB2649">
      <w:pPr>
        <w:rPr>
          <w:rFonts w:asciiTheme="minorHAnsi" w:hAnsiTheme="minorHAnsi"/>
        </w:rPr>
      </w:pPr>
    </w:p>
    <w:p w14:paraId="5F2708AC" w14:textId="5DE1C0F8" w:rsidR="00AA2438" w:rsidRPr="00226580" w:rsidRDefault="00FB2649" w:rsidP="00FB2649">
      <w:pPr>
        <w:ind w:left="1440"/>
        <w:rPr>
          <w:rFonts w:asciiTheme="minorHAnsi" w:hAnsiTheme="minorHAnsi"/>
          <w:b/>
        </w:rPr>
      </w:pPr>
      <w:r w:rsidRPr="00226580">
        <w:rPr>
          <w:rFonts w:asciiTheme="minorHAnsi" w:hAnsiTheme="minorHAnsi"/>
        </w:rPr>
        <w:t xml:space="preserve">Lisätietoja:  </w:t>
      </w:r>
      <w:hyperlink r:id="rId13" w:history="1">
        <w:r w:rsidRPr="00226580">
          <w:rPr>
            <w:rStyle w:val="Hyperlinkki"/>
            <w:rFonts w:asciiTheme="minorHAnsi" w:hAnsiTheme="minorHAnsi"/>
          </w:rPr>
          <w:t>Implantoitavat laskimoportit</w:t>
        </w:r>
      </w:hyperlink>
    </w:p>
    <w:sectPr w:rsidR="00AA2438" w:rsidRPr="00226580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BD85" w14:textId="77777777" w:rsidR="00FB2649" w:rsidRDefault="00FB2649" w:rsidP="00EC0BD0">
      <w:r>
        <w:separator/>
      </w:r>
    </w:p>
  </w:endnote>
  <w:endnote w:type="continuationSeparator" w:id="0">
    <w:p w14:paraId="38E85CBE" w14:textId="77777777" w:rsidR="00FB2649" w:rsidRDefault="00FB2649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34F1" w14:textId="66094411" w:rsidR="00226580" w:rsidRDefault="00226580">
    <w:r>
      <w:t>Laatija: Verisuonikatetrityöryhmä</w:t>
    </w:r>
    <w:r>
      <w:tab/>
      <w:t>Hyväksyjä: Lotta Simola</w:t>
    </w:r>
  </w:p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27D2F480" w14:textId="77777777" w:rsidTr="008B51DB">
      <w:trPr>
        <w:trHeight w:val="340"/>
      </w:trPr>
      <w:tc>
        <w:tcPr>
          <w:tcW w:w="9628" w:type="dxa"/>
          <w:vAlign w:val="bottom"/>
        </w:tcPr>
        <w:p w14:paraId="60473BEE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62FAA093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7B55" w14:textId="77777777" w:rsidR="00FB2649" w:rsidRDefault="00FB2649" w:rsidP="00EC0BD0">
      <w:r>
        <w:separator/>
      </w:r>
    </w:p>
  </w:footnote>
  <w:footnote w:type="continuationSeparator" w:id="0">
    <w:p w14:paraId="2D4D7381" w14:textId="77777777" w:rsidR="00FB2649" w:rsidRDefault="00FB2649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2065BBAA" w14:textId="77777777" w:rsidTr="000631E7">
      <w:trPr>
        <w:trHeight w:val="1304"/>
      </w:trPr>
      <w:tc>
        <w:tcPr>
          <w:tcW w:w="5245" w:type="dxa"/>
        </w:tcPr>
        <w:p w14:paraId="79DE5446" w14:textId="77777777" w:rsidR="008A19EA" w:rsidRDefault="00551842" w:rsidP="00BE700B">
          <w:r>
            <w:rPr>
              <w:noProof/>
            </w:rPr>
            <w:drawing>
              <wp:inline distT="0" distB="0" distL="0" distR="0" wp14:anchorId="359E6177" wp14:editId="180DEDCC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153F1F8" w14:textId="4A95EAE2" w:rsidR="00BD1530" w:rsidRPr="00BD1530" w:rsidRDefault="002379B1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Lapsipotilaan keskuslaskimoportin (PAC) käsittely </w:t>
              </w:r>
            </w:p>
          </w:sdtContent>
        </w:sdt>
      </w:tc>
      <w:tc>
        <w:tcPr>
          <w:tcW w:w="981" w:type="dxa"/>
        </w:tcPr>
        <w:p w14:paraId="6C76B0B3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7AFED6B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79DD2D50" w14:textId="2668FB58" w:rsidR="000631E7" w:rsidRDefault="00FB2649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3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35205DFC" w14:textId="19C940DC" w:rsidR="000631E7" w:rsidRDefault="00FB2649" w:rsidP="004B08C1">
              <w:pPr>
                <w:pStyle w:val="Eivli"/>
              </w:pPr>
              <w:r>
                <w:t>4.3.2025</w:t>
              </w:r>
            </w:p>
          </w:tc>
        </w:sdtContent>
      </w:sdt>
      <w:tc>
        <w:tcPr>
          <w:tcW w:w="981" w:type="dxa"/>
          <w:vAlign w:val="center"/>
        </w:tcPr>
        <w:p w14:paraId="35C25335" w14:textId="77777777" w:rsidR="000631E7" w:rsidRDefault="000631E7" w:rsidP="004B08C1">
          <w:pPr>
            <w:pStyle w:val="Eivli"/>
          </w:pPr>
        </w:p>
      </w:tc>
    </w:tr>
  </w:tbl>
  <w:p w14:paraId="1D812399" w14:textId="42AEA590" w:rsidR="00EC0BD0" w:rsidRDefault="00226580" w:rsidP="00226580">
    <w:pPr>
      <w:tabs>
        <w:tab w:val="left" w:pos="5415"/>
      </w:tabs>
    </w:pPr>
    <w:r>
      <w:t xml:space="preserve">                                                                                    </w:t>
    </w:r>
    <w:r w:rsidRPr="00226580">
      <w:rPr>
        <w:color w:val="FF0000"/>
      </w:rPr>
      <w:t>(päivitykset punaisella)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650907"/>
    <w:multiLevelType w:val="hybridMultilevel"/>
    <w:tmpl w:val="24D8CF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2D0B2B"/>
    <w:multiLevelType w:val="hybridMultilevel"/>
    <w:tmpl w:val="8B1408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CC216C"/>
    <w:multiLevelType w:val="hybridMultilevel"/>
    <w:tmpl w:val="B81A74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0236F"/>
    <w:multiLevelType w:val="hybridMultilevel"/>
    <w:tmpl w:val="7B527D80"/>
    <w:lvl w:ilvl="0" w:tplc="E2346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81C88"/>
    <w:multiLevelType w:val="hybridMultilevel"/>
    <w:tmpl w:val="80F0F89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8242DB1"/>
    <w:multiLevelType w:val="hybridMultilevel"/>
    <w:tmpl w:val="C67C3D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A86069"/>
    <w:multiLevelType w:val="hybridMultilevel"/>
    <w:tmpl w:val="65A015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1299B"/>
    <w:multiLevelType w:val="hybridMultilevel"/>
    <w:tmpl w:val="12B02612"/>
    <w:lvl w:ilvl="0" w:tplc="E2346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1" w15:restartNumberingAfterBreak="0">
    <w:nsid w:val="78E70B50"/>
    <w:multiLevelType w:val="hybridMultilevel"/>
    <w:tmpl w:val="54884494"/>
    <w:lvl w:ilvl="0" w:tplc="E234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20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4"/>
  </w:num>
  <w:num w:numId="8" w16cid:durableId="1754813634">
    <w:abstractNumId w:val="14"/>
  </w:num>
  <w:num w:numId="9" w16cid:durableId="1606114846">
    <w:abstractNumId w:val="14"/>
  </w:num>
  <w:num w:numId="10" w16cid:durableId="1477645058">
    <w:abstractNumId w:val="4"/>
  </w:num>
  <w:num w:numId="11" w16cid:durableId="841121598">
    <w:abstractNumId w:val="17"/>
  </w:num>
  <w:num w:numId="12" w16cid:durableId="225991095">
    <w:abstractNumId w:val="8"/>
  </w:num>
  <w:num w:numId="13" w16cid:durableId="70978191">
    <w:abstractNumId w:val="6"/>
  </w:num>
  <w:num w:numId="14" w16cid:durableId="240528770">
    <w:abstractNumId w:val="10"/>
  </w:num>
  <w:num w:numId="15" w16cid:durableId="452208856">
    <w:abstractNumId w:val="15"/>
  </w:num>
  <w:num w:numId="16" w16cid:durableId="312218943">
    <w:abstractNumId w:val="19"/>
  </w:num>
  <w:num w:numId="17" w16cid:durableId="1791701771">
    <w:abstractNumId w:val="13"/>
  </w:num>
  <w:num w:numId="18" w16cid:durableId="1481842596">
    <w:abstractNumId w:val="5"/>
  </w:num>
  <w:num w:numId="19" w16cid:durableId="473764977">
    <w:abstractNumId w:val="18"/>
  </w:num>
  <w:num w:numId="20" w16cid:durableId="1536119194">
    <w:abstractNumId w:val="11"/>
  </w:num>
  <w:num w:numId="21" w16cid:durableId="1414005564">
    <w:abstractNumId w:val="12"/>
  </w:num>
  <w:num w:numId="22" w16cid:durableId="1333870577">
    <w:abstractNumId w:val="21"/>
  </w:num>
  <w:num w:numId="23" w16cid:durableId="215512212">
    <w:abstractNumId w:val="3"/>
  </w:num>
  <w:num w:numId="24" w16cid:durableId="2165529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49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26580"/>
    <w:rsid w:val="002379B1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169BE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87071"/>
    <w:rsid w:val="00AA2438"/>
    <w:rsid w:val="00AA4C99"/>
    <w:rsid w:val="00AD3CAC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82FC2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26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21C9D"/>
  <w15:chartTrackingRefBased/>
  <w15:docId w15:val="{E1C1FD2E-04FB-44C0-B49A-4838B87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B2649"/>
    <w:pPr>
      <w:spacing w:after="0" w:line="240" w:lineRule="auto"/>
    </w:pPr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Cs w:val="22"/>
    </w:rPr>
  </w:style>
  <w:style w:type="character" w:customStyle="1" w:styleId="Otsikko3Char">
    <w:name w:val="Otsikko 3 Char"/>
    <w:basedOn w:val="Kappaleenoletusfontti"/>
    <w:link w:val="Otsikko3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customStyle="1" w:styleId="Sis46">
    <w:name w:val="Sis 4.6"/>
    <w:basedOn w:val="Normaali"/>
    <w:uiPriority w:val="1"/>
    <w:qFormat/>
    <w:rsid w:val="00FB2649"/>
    <w:pPr>
      <w:ind w:left="2608"/>
    </w:pPr>
  </w:style>
  <w:style w:type="paragraph" w:styleId="Luettelokappale">
    <w:name w:val="List Paragraph"/>
    <w:basedOn w:val="Normaali"/>
    <w:uiPriority w:val="34"/>
    <w:qFormat/>
    <w:rsid w:val="00FB2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raun.fi/fi/Terapia-alueet-ja-indikaatiot/toimenpidekardiologia-ja-radiologia/implantoitavat-laskimoportit.html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0X5mrSMrcU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i:0#.w|oysnet\leivisre</DisplayName>
        <AccountId>306</AccountId>
        <AccountType/>
      </UserInfo>
      <UserInfo>
        <DisplayName>i:0#.w|oysnet\laurilhm</DisplayName>
        <AccountId>1726</AccountId>
        <AccountType/>
      </UserInfo>
      <UserInfo>
        <DisplayName>i:0#.w|oysnet\simolalo</DisplayName>
        <AccountId>248</AccountId>
        <AccountType/>
      </UserInfo>
      <UserInfo>
        <DisplayName>i:0#.w|oysnet\salonpkt</DisplayName>
        <AccountId>2241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i:0#.w|oysnet\simolalo</DisplayName>
        <AccountId>248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1527</Value>
      <Value>166</Value>
      <Value>199</Value>
      <Value>2547</Value>
      <Value>2830</Value>
      <Value>18</Value>
      <Value>20</Value>
      <Value>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MUAVRSSTWASF-2136878450-162</_dlc_DocId>
    <_dlc_DocIdUrl xmlns="d3e50268-7799-48af-83c3-9a9b063078bc">
      <Url>https://internet.oysnet.ppshp.fi/dokumentit/_layouts/15/DocIdRedir.aspx?ID=MUAVRSSTWASF-2136878450-162</Url>
      <Description>MUAVRSSTWASF-2136878450-162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0c36d1b72fd8c9c0e2b548dcdb624d1d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4ddd78dd88c07e5dc46c92b8c1ea362f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b08c416-572e-442b-a347-f91f920b03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D3BEE-B255-4FB4-AE3E-C25C3EB81BF3}"/>
</file>

<file path=customXml/itemProps5.xml><?xml version="1.0" encoding="utf-8"?>
<ds:datastoreItem xmlns:ds="http://schemas.openxmlformats.org/officeDocument/2006/customXml" ds:itemID="{0FCDEA86-C3C9-4688-BA84-E95E3BA5D664}"/>
</file>

<file path=customXml/itemProps6.xml><?xml version="1.0" encoding="utf-8"?>
<ds:datastoreItem xmlns:ds="http://schemas.openxmlformats.org/officeDocument/2006/customXml" ds:itemID="{89E19F36-2EBB-4659-B221-2CD9B41A123E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20</TotalTime>
  <Pages>5</Pages>
  <Words>1068</Words>
  <Characters>8651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Lapsipotilaan keskuslaskimoportin (PAC) käsittely</dc:title>
  <dc:subject/>
  <dc:creator>Karppinen Mari</dc:creator>
  <cp:keywords>keskuslaskimoportti; pac</cp:keywords>
  <dc:description/>
  <cp:lastModifiedBy>Karppinen Mari</cp:lastModifiedBy>
  <cp:revision>2</cp:revision>
  <dcterms:created xsi:type="dcterms:W3CDTF">2025-03-05T09:30:00Z</dcterms:created>
  <dcterms:modified xsi:type="dcterms:W3CDTF">2025-03-05T11:04:00Z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2830;#pac|6a637d3b-8161-4791-96d5-48e5a53b2542;#2547;#keskuslaskimoportti|0b8e4ff7-80ae-46ba-85a2-21e24d033f12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993200</vt:r8>
  </property>
  <property fmtid="{D5CDD505-2E9C-101B-9397-08002B2CF9AE}" pid="6" name="MEO">
    <vt:lpwstr/>
  </property>
  <property fmtid="{D5CDD505-2E9C-101B-9397-08002B2CF9AE}" pid="7" name="Kohde- / työntekijäryhmä">
    <vt:lpwstr>18;#PPSHP:n henkilöstö|7a49a948-31e0-4b0f-83ed-c01fa56f5934</vt:lpwstr>
  </property>
  <property fmtid="{D5CDD505-2E9C-101B-9397-08002B2CF9AE}" pid="8" name="SharedWithUsers">
    <vt:lpwstr/>
  </property>
  <property fmtid="{D5CDD505-2E9C-101B-9397-08002B2CF9AE}" pid="9" name="k09de3a1cc2f4c07ac782028d7b4801e">
    <vt:lpwstr/>
  </property>
  <property fmtid="{D5CDD505-2E9C-101B-9397-08002B2CF9AE}" pid="10" name="Suuronnettomuusohjeen hälytystaso (sisältötyypin metatieto)">
    <vt:lpwstr/>
  </property>
  <property fmtid="{D5CDD505-2E9C-101B-9397-08002B2CF9AE}" pid="11" name="Suuronnettomuusohjeen tiimit">
    <vt:lpwstr/>
  </property>
  <property fmtid="{D5CDD505-2E9C-101B-9397-08002B2CF9AE}" pid="12" name="Kohdeorganisaatio">
    <vt:lpwstr>166;#Infektioyksikkö|d873b9ee-c5a1-43a5-91cd-d45393df5f8c;#1;#Pohjois-Pohjanmaan sairaanhoitopiiri|be8cbbf1-c5fa-44e0-8d6c-f88ba4a3bcc6</vt:lpwstr>
  </property>
  <property fmtid="{D5CDD505-2E9C-101B-9397-08002B2CF9AE}" pid="13" name="_dlc_DocIdItemGuid">
    <vt:lpwstr>e2a5e2e2-c0ea-4acc-b9d9-c3efe7576f8e</vt:lpwstr>
  </property>
  <property fmtid="{D5CDD505-2E9C-101B-9397-08002B2CF9AE}" pid="14" name="Kriisiviestintä">
    <vt:lpwstr/>
  </property>
  <property fmtid="{D5CDD505-2E9C-101B-9397-08002B2CF9AE}" pid="15" name="Erikoisala">
    <vt:lpwstr>20;#Kaikki erikoisalat (PPSHP)|5cf48005-8579-4711-9ef4-9d5ec17d63b0</vt:lpwstr>
  </property>
  <property fmtid="{D5CDD505-2E9C-101B-9397-08002B2CF9AE}" pid="16" name="Organisaatiotiedon tarkennus toiminnan mukaan">
    <vt:lpwstr>199;#Verisuonikatetrien käsittely|7febe288-ef2f-4e73-9198-9eac1eea6a8b</vt:lpwstr>
  </property>
  <property fmtid="{D5CDD505-2E9C-101B-9397-08002B2CF9AE}" pid="17" name="Toiminnanohjauskäsikirja">
    <vt:lpwstr>1527;#5.8.1 Hoito-ohjeet|e7df8190-5083-4ca9-bf1d-9f22ac04ec87</vt:lpwstr>
  </property>
  <property fmtid="{D5CDD505-2E9C-101B-9397-08002B2CF9AE}" pid="18" name="Organisaatiotieto">
    <vt:lpwstr>166;#Infektioyksikkö|d873b9ee-c5a1-43a5-91cd-d45393df5f8c</vt:lpwstr>
  </property>
  <property fmtid="{D5CDD505-2E9C-101B-9397-08002B2CF9AE}" pid="19" name="Henkilöstöohje (sisältötyypin metatieto)">
    <vt:lpwstr/>
  </property>
  <property fmtid="{D5CDD505-2E9C-101B-9397-08002B2CF9AE}" pid="21" name="TaxKeywordTaxHTField">
    <vt:lpwstr>pac|6a637d3b-8161-4791-96d5-48e5a53b2542;keskuslaskimoportti|0b8e4ff7-80ae-46ba-85a2-21e24d033f12</vt:lpwstr>
  </property>
</Properties>
</file>